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B" w:rsidRPr="00144A9B" w:rsidRDefault="00144A9B" w:rsidP="00144A9B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336299"/>
          <w:kern w:val="36"/>
          <w:sz w:val="31"/>
          <w:szCs w:val="31"/>
          <w:lang w:eastAsia="ru-RU"/>
        </w:rPr>
      </w:pPr>
      <w:r w:rsidRPr="00144A9B">
        <w:rPr>
          <w:rFonts w:ascii="Arial" w:eastAsia="Times New Roman" w:hAnsi="Arial" w:cs="Arial"/>
          <w:b/>
          <w:bCs/>
          <w:color w:val="336299"/>
          <w:kern w:val="36"/>
          <w:sz w:val="31"/>
          <w:szCs w:val="31"/>
          <w:lang w:eastAsia="ru-RU"/>
        </w:rPr>
        <w:t>Военная служба по контракту в войска национальной гвардии в упрощенном порядке</w:t>
      </w:r>
    </w:p>
    <w:p w:rsidR="00144A9B" w:rsidRDefault="00144A9B" w:rsidP="00E07C23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07C23" w:rsidRDefault="00E07C23" w:rsidP="00E07C23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 принятием Федерального закона от 06.06.2019 № 127-ФЗ «О внесении изменений в статью 44 Федерального закона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 лица, не являющиеся военнослужащими, проходящие службу в войсках национальной гвардии и имеющие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специальные звания полиции, могут быть приняты с их согласия на военную службу по контракту в войска национальной гвардии в упрощенном порядке</w:t>
      </w:r>
    </w:p>
    <w:p w:rsidR="00E07C23" w:rsidRDefault="00E07C23" w:rsidP="00E07C23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Указанные лица, подлежащие переводу на военную службу в подразделения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нацгвардии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соответствии с решением Президента РФ, с их согласия могут быть приняты на военную службу по контракту в войска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нацгвардии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без прохождения испытания, проведения аттестации, мероприятий по медицинскому освидетельствованию, профессиональному психологическому отбору, а также без проверки соответствия установленным требованиям по уровню их образования, квалификации и физической подготовки.</w:t>
      </w:r>
      <w:proofErr w:type="gramEnd"/>
    </w:p>
    <w:p w:rsidR="00E07C23" w:rsidRDefault="00E07C23" w:rsidP="00E07C23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 указанными лицами, достигшими возраста 50 лет (для лиц, имеющих специальное звание до подполковника полиции), 55 лет (для лиц, имеющих специальное звание полковника полиции) и 60 лет (для лиц, имеющих специальные звания высшего начальствующего состава), может заключаться новый контракт о прохождении военной службы в порядке и на срок, которые установлены для военнослужащих, достигших предельного возраста пребывания на военной службе.</w:t>
      </w:r>
      <w:proofErr w:type="gramEnd"/>
    </w:p>
    <w:p w:rsidR="00E07C23" w:rsidRDefault="00E07C23" w:rsidP="00E07C23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Кроме того, им предоставляются определенные социальные гарантии при назначении на воинские должности (в том числе в части зачета в полном объеме стажа службы (выслуги лет) в период службы, сохранения отпусков и др.).</w:t>
      </w:r>
    </w:p>
    <w:p w:rsidR="004D3E6C" w:rsidRDefault="004D3E6C"/>
    <w:sectPr w:rsidR="004D3E6C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495783"/>
    <w:rsid w:val="004B0A67"/>
    <w:rsid w:val="004D3E6C"/>
    <w:rsid w:val="00AA37C0"/>
    <w:rsid w:val="00B72D08"/>
    <w:rsid w:val="00E0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2019-06-21T08:39:00Z</dcterms:created>
  <dcterms:modified xsi:type="dcterms:W3CDTF">2019-06-21T08:39:00Z</dcterms:modified>
</cp:coreProperties>
</file>