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2" w:rsidRPr="00927812" w:rsidRDefault="00927812" w:rsidP="00927812">
      <w:pPr>
        <w:rPr>
          <w:b/>
        </w:rPr>
      </w:pPr>
      <w:r w:rsidRPr="00927812">
        <w:fldChar w:fldCharType="begin"/>
      </w:r>
      <w:r w:rsidRPr="00927812">
        <w:instrText>HYPERLINK "http://www.kalmprok.ru/prokuratura-raz-yasnyaet/8616-goryachee-pitanie-obuchayushchikhsya-po-obrazovatelnym-programmam-nachalnogo-obshchego-obrazovaniya-v-obrazovatelnykh-uchrezhdeniyakh"</w:instrText>
      </w:r>
      <w:r w:rsidRPr="00927812">
        <w:fldChar w:fldCharType="separate"/>
      </w:r>
      <w:r w:rsidRPr="00927812">
        <w:rPr>
          <w:rStyle w:val="a3"/>
          <w:b/>
        </w:rPr>
        <w:t>Внесены</w:t>
      </w:r>
      <w:r w:rsidRPr="00927812">
        <w:fldChar w:fldCharType="end"/>
      </w:r>
      <w:r w:rsidRPr="00927812">
        <w:rPr>
          <w:b/>
        </w:rPr>
        <w:t xml:space="preserve"> изменения в Федеральный закон «Об образовании в РФ»</w:t>
      </w:r>
    </w:p>
    <w:p w:rsidR="00927812" w:rsidRPr="00927812" w:rsidRDefault="00927812" w:rsidP="00927812">
      <w:proofErr w:type="gramStart"/>
      <w:r w:rsidRPr="00927812">
        <w:t>Федеральным законом от 01.03.2020 № 47-ФЗ внесены изменения в Федеральный закон "О качестве и безопасности пищевых продуктов" и статью 37 Федерального закона "Об образовании в Российской Федерации", согласно которым обучающиеся по образовательным программам начального общего образования в государственных и муниципальных образовательных организациях обеспечиваются учредителями таких организаций не менее одного раза в день бесплатным горячим питанием, предусматривающим наличие горячего блюда, не считая</w:t>
      </w:r>
      <w:proofErr w:type="gramEnd"/>
      <w:r w:rsidRPr="00927812">
        <w:t xml:space="preserve"> горячего напитка, за счёт бюджетных ассигнований федерального бюджета, бюджетов субъектов Российской Федерации, местных бюджетов и иных источников финансирования, предусмотренных законодательством Российской Федерации.</w:t>
      </w:r>
    </w:p>
    <w:p w:rsidR="00927812" w:rsidRPr="00927812" w:rsidRDefault="00927812" w:rsidP="00927812">
      <w:proofErr w:type="gramStart"/>
      <w:r w:rsidRPr="00927812">
        <w:t xml:space="preserve">При этом предусматривается возможность </w:t>
      </w:r>
      <w:proofErr w:type="spellStart"/>
      <w:r w:rsidRPr="00927812">
        <w:t>софинансирования</w:t>
      </w:r>
      <w:proofErr w:type="spellEnd"/>
      <w:r w:rsidRPr="00927812">
        <w:t xml:space="preserve"> организации бесплатного горячего питания и обеспечения таким питанием за счёт предоставления субсидий бюджетам субъектов Российской Федерации из федерального бюджета, а также устанавливается, что мероприятия по обеспечению условий для организации бесплатного горячего питания обучающихся по образовательным программам начального общего образования в государственных и муниципальных образовательных организациях должны осуществляться поэтапно с 1 сентября 2020 года по 1</w:t>
      </w:r>
      <w:proofErr w:type="gramEnd"/>
      <w:r w:rsidRPr="00927812">
        <w:t> сентября 2023 года.</w:t>
      </w:r>
    </w:p>
    <w:p w:rsidR="00927812" w:rsidRPr="00927812" w:rsidRDefault="00927812" w:rsidP="00927812">
      <w:pPr>
        <w:rPr>
          <w:b/>
        </w:rPr>
      </w:pPr>
    </w:p>
    <w:p w:rsidR="000B0892" w:rsidRDefault="000B0892"/>
    <w:sectPr w:rsidR="000B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7812"/>
    <w:rsid w:val="000B0892"/>
    <w:rsid w:val="0092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2020-06-30T07:48:00Z</dcterms:created>
  <dcterms:modified xsi:type="dcterms:W3CDTF">2020-06-30T07:48:00Z</dcterms:modified>
</cp:coreProperties>
</file>