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BB" w:rsidRPr="009E7FBB" w:rsidRDefault="009E7FBB" w:rsidP="009E7FBB">
      <w:pPr>
        <w:rPr>
          <w:b/>
        </w:rPr>
      </w:pPr>
      <w:r w:rsidRPr="009E7FBB">
        <w:rPr>
          <w:b/>
        </w:rPr>
        <w:t>Материальная помощь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</w:r>
    </w:p>
    <w:p w:rsidR="009E7FBB" w:rsidRPr="009E7FBB" w:rsidRDefault="009E7FBB" w:rsidP="009E7FBB">
      <w:r w:rsidRPr="009E7FBB">
        <w:t xml:space="preserve">В целях обеспечения социальной защиты граждан с учетом введения ограничительных мер в связи с распространением новой </w:t>
      </w:r>
      <w:proofErr w:type="spellStart"/>
      <w:r w:rsidRPr="009E7FBB">
        <w:t>коронавирусной</w:t>
      </w:r>
      <w:proofErr w:type="spellEnd"/>
      <w:r w:rsidRPr="009E7FBB">
        <w:t xml:space="preserve"> инфекции постановлением Правительства РФ от 30.05.2020 N 797 утверждены Правила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родителей. </w:t>
      </w:r>
    </w:p>
    <w:p w:rsidR="009E7FBB" w:rsidRPr="009E7FBB" w:rsidRDefault="009E7FBB" w:rsidP="009E7FBB">
      <w:r w:rsidRPr="009E7FBB">
        <w:t xml:space="preserve">Правительством РФ установлено, что за период с 1 апреля по 30 июня </w:t>
      </w:r>
      <w:smartTag w:uri="urn:schemas-microsoft-com:office:smarttags" w:element="metricconverter">
        <w:smartTagPr>
          <w:attr w:name="ProductID" w:val="2020 г"/>
        </w:smartTagPr>
        <w:r w:rsidRPr="009E7FBB">
          <w:t>2020 г</w:t>
        </w:r>
      </w:smartTag>
      <w:r w:rsidRPr="009E7FBB">
        <w:t>. специальные выплаты производятся в размере 12130 рублей ежемесячно следующим получателям:</w:t>
      </w:r>
    </w:p>
    <w:p w:rsidR="009E7FBB" w:rsidRPr="009E7FBB" w:rsidRDefault="009E7FBB" w:rsidP="009E7FBB">
      <w:proofErr w:type="gramStart"/>
      <w:r w:rsidRPr="009E7FBB">
        <w:t>а) работникам государственных и негосударственных организаций, принявшим на сопровождаемое проживание инвалидов и престарелых граждан из стационарных организаций социального обслуживания, стационарных отделений, созданных не в стационарных организациях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</w:t>
      </w:r>
      <w:proofErr w:type="gramEnd"/>
    </w:p>
    <w:p w:rsidR="009E7FBB" w:rsidRPr="009E7FBB" w:rsidRDefault="009E7FBB" w:rsidP="009E7FBB">
      <w:r w:rsidRPr="009E7FBB">
        <w:t>б) волонтерам и другим гражданам РФ,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9E7FBB" w:rsidRPr="009E7FBB" w:rsidRDefault="009E7FBB" w:rsidP="009E7FBB">
      <w:r w:rsidRPr="009E7FBB">
        <w:t xml:space="preserve">Необходимо отметить, что указанные получатели вправе обратиться за назначением специальных выплат до 1 октября </w:t>
      </w:r>
      <w:smartTag w:uri="urn:schemas-microsoft-com:office:smarttags" w:element="metricconverter">
        <w:smartTagPr>
          <w:attr w:name="ProductID" w:val="2020 г"/>
        </w:smartTagPr>
        <w:r w:rsidRPr="009E7FBB">
          <w:t>2020 г</w:t>
        </w:r>
      </w:smartTag>
      <w:r w:rsidRPr="009E7FBB">
        <w:t>. При этом при расчете среднедушевого дохода семьи (одиноко проживающего гражданина) получателей специальных выплат при назначении мер социальной поддержки специальная выплата не учитывается в составе такого дохода.</w:t>
      </w:r>
    </w:p>
    <w:p w:rsidR="004029B4" w:rsidRDefault="004029B4"/>
    <w:sectPr w:rsidR="0040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7FBB"/>
    <w:rsid w:val="004029B4"/>
    <w:rsid w:val="009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2020-06-30T07:41:00Z</dcterms:created>
  <dcterms:modified xsi:type="dcterms:W3CDTF">2020-06-30T07:41:00Z</dcterms:modified>
</cp:coreProperties>
</file>