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08" w:rsidRPr="00BC0008" w:rsidRDefault="00BC0008" w:rsidP="00BC0008">
      <w:pPr>
        <w:rPr>
          <w:b/>
        </w:rPr>
      </w:pPr>
      <w:r w:rsidRPr="00BC0008">
        <w:t xml:space="preserve"> </w:t>
      </w:r>
      <w:r w:rsidRPr="00BC0008">
        <w:rPr>
          <w:b/>
        </w:rPr>
        <w:t xml:space="preserve"> </w:t>
      </w:r>
      <w:hyperlink r:id="rId4" w:history="1">
        <w:r w:rsidRPr="00BC0008">
          <w:rPr>
            <w:rStyle w:val="a3"/>
            <w:b/>
          </w:rPr>
          <w:t>Уголовная ответственность несовершеннолетних в возрасте от 14 до 16 лет</w:t>
        </w:r>
      </w:hyperlink>
    </w:p>
    <w:p w:rsidR="00BC0008" w:rsidRPr="00BC0008" w:rsidRDefault="00BC0008" w:rsidP="00BC0008">
      <w:r w:rsidRPr="00BC0008">
        <w:t>Согласно нормам действующего законодательства несовершеннолетними признаются лица, не достигшие возраста 18 лет. Уголовная ответственность предусмотрена за любые преступления с 16 лет, а за тяжкие преступления с 14 лет. Лица, не достигшие возраста 14 лет, не несут уголовной ответственности.</w:t>
      </w:r>
    </w:p>
    <w:p w:rsidR="00BC0008" w:rsidRPr="00BC0008" w:rsidRDefault="00BC0008" w:rsidP="00BC0008">
      <w:r w:rsidRPr="00BC0008">
        <w:t xml:space="preserve">Перечень преступлений, за которые наступает ответственность с 14 лет, предусмотрен </w:t>
      </w:r>
      <w:proofErr w:type="gramStart"/>
      <w:r w:rsidRPr="00BC0008">
        <w:t>ч</w:t>
      </w:r>
      <w:proofErr w:type="gramEnd"/>
      <w:r w:rsidRPr="00BC0008">
        <w:t>. 2 ст. 20 УК РФ  и является исчерпывающим.</w:t>
      </w:r>
    </w:p>
    <w:p w:rsidR="00BC0008" w:rsidRPr="00BC0008" w:rsidRDefault="00BC0008" w:rsidP="00BC0008">
      <w:r w:rsidRPr="00BC0008">
        <w:t>Юридический возраст субъекта преступления определяется не в день его рождения, а  с нуля часов следующих суток.</w:t>
      </w:r>
    </w:p>
    <w:p w:rsidR="00BC0008" w:rsidRPr="00BC0008" w:rsidRDefault="00BC0008" w:rsidP="00BC0008">
      <w:r w:rsidRPr="00BC0008">
        <w:t>Лица в возрасте от 14 до 16 лет не несут ответственности за неосторожные преступления. Исключением является ст. 267 УК РФ, которой предусмотрена ответственность за приведение в негодность транспортных средств или путей сообщений, если эти деяния повлекли по неосторожности причинение смерти или тяжкого вреда здоровью человека.</w:t>
      </w:r>
    </w:p>
    <w:p w:rsidR="00BC0008" w:rsidRPr="00BC0008" w:rsidRDefault="00BC0008" w:rsidP="00BC0008">
      <w:r w:rsidRPr="00BC0008">
        <w:t>Кроме того, виды наказаний, назначаемые несовершеннолетним в  возрасте от 14 до 16 лет, имеют свои особенности.</w:t>
      </w:r>
    </w:p>
    <w:p w:rsidR="00BC0008" w:rsidRPr="00BC0008" w:rsidRDefault="00BC0008" w:rsidP="00BC0008">
      <w:r w:rsidRPr="00BC0008">
        <w:t>Так, при назначении штрафа не имеет значение наличие самостоятельного заработка или имущества несовершеннолетнего. Штраф может быть взыскан как с осужденного, так и с его родителей, при этом, размер штрафа не может превышать 50 тысяч рублей или размер дохода за период 6 месяцев.</w:t>
      </w:r>
    </w:p>
    <w:p w:rsidR="00BC0008" w:rsidRPr="00BC0008" w:rsidRDefault="00BC0008" w:rsidP="00BC0008">
      <w:r w:rsidRPr="00BC0008">
        <w:t>Продолжительность обязательных работ в возрасте до 15 лет не может превышать 2 часов в день, а лицам в возрасте от 15 до 16 лет – 3 часов в день.</w:t>
      </w:r>
    </w:p>
    <w:p w:rsidR="00BC0008" w:rsidRPr="00BC0008" w:rsidRDefault="00BC0008" w:rsidP="00BC0008">
      <w:r w:rsidRPr="00BC0008">
        <w:t>Срок исправительных работ не может превышать 1 года.</w:t>
      </w:r>
    </w:p>
    <w:p w:rsidR="00BC0008" w:rsidRPr="00BC0008" w:rsidRDefault="00BC0008" w:rsidP="00BC0008">
      <w:r w:rsidRPr="00BC0008">
        <w:t>Ограничение свободы может назначаться только как основной вид наказания и не может превышать 2 года.</w:t>
      </w:r>
    </w:p>
    <w:p w:rsidR="00BC0008" w:rsidRPr="00BC0008" w:rsidRDefault="00BC0008" w:rsidP="00BC0008">
      <w:r w:rsidRPr="00BC0008">
        <w:t xml:space="preserve">Лишение свободы не назначается за  преступления небольшой тяжести, совершенные впервые. За совершение особо тяжких преступлений лишение свободы не может превышать 10 лет, в остальных случаях- 6 лет. Наказание отбывается в воспитательных колониях. </w:t>
      </w:r>
    </w:p>
    <w:p w:rsidR="003F4E5A" w:rsidRDefault="003F4E5A"/>
    <w:sectPr w:rsidR="003F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0008"/>
    <w:rsid w:val="003F4E5A"/>
    <w:rsid w:val="00BC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0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lmprok.ru/prokuratura-raz-yasnyaet/8662-osobennosti-ugolovnoj-otvetstvennosti-nesovershennoletnikh-v-vozraste-ot-14-do-16-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2020-06-30T07:48:00Z</dcterms:created>
  <dcterms:modified xsi:type="dcterms:W3CDTF">2020-06-30T07:48:00Z</dcterms:modified>
</cp:coreProperties>
</file>