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9A" w:rsidRPr="00BD239A" w:rsidRDefault="00BD239A" w:rsidP="00BD239A">
      <w:pPr>
        <w:shd w:val="clear" w:color="auto" w:fill="FFFFFF"/>
        <w:spacing w:before="525" w:after="225" w:line="312" w:lineRule="atLeast"/>
        <w:outlineLvl w:val="1"/>
        <w:rPr>
          <w:rFonts w:ascii="Times New Roman" w:eastAsia="Times New Roman" w:hAnsi="Times New Roman" w:cs="Times New Roman"/>
          <w:color w:val="222222"/>
          <w:sz w:val="39"/>
          <w:szCs w:val="39"/>
          <w:lang w:eastAsia="ru-RU"/>
        </w:rPr>
      </w:pPr>
      <w:r w:rsidRPr="00BD239A">
        <w:rPr>
          <w:rFonts w:ascii="Times New Roman" w:eastAsia="Times New Roman" w:hAnsi="Times New Roman" w:cs="Times New Roman"/>
          <w:color w:val="222222"/>
          <w:sz w:val="39"/>
          <w:szCs w:val="39"/>
          <w:lang w:eastAsia="ru-RU"/>
        </w:rPr>
        <w:t>Этапы маркировки обуви</w:t>
      </w:r>
    </w:p>
    <w:p w:rsidR="00BD239A" w:rsidRPr="00BD239A" w:rsidRDefault="00BD239A" w:rsidP="00BD239A">
      <w:pPr>
        <w:shd w:val="clear" w:color="auto" w:fill="FFFFFF"/>
        <w:spacing w:after="300" w:line="348" w:lineRule="atLeas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Участникам рынка изначально был выделен определенный период на то, чтобы провести маркировку остатков и приступить к полноценному обороту только маркированного товара. Каждый участник рынка должен подключиться к системе маркировки «</w:t>
      </w:r>
      <w:hyperlink r:id="rId5" w:tgtFrame="_blank" w:history="1">
        <w:r w:rsidRPr="00BD239A">
          <w:rPr>
            <w:rFonts w:ascii="Times New Roman" w:eastAsia="Times New Roman" w:hAnsi="Times New Roman" w:cs="Times New Roman"/>
            <w:color w:val="569BCE"/>
            <w:sz w:val="23"/>
            <w:u w:val="single"/>
            <w:lang w:eastAsia="ru-RU"/>
          </w:rPr>
          <w:t>Честный знак</w:t>
        </w:r>
      </w:hyperlink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», научиться получать коды маркировки и маркировать все обувные товары.</w:t>
      </w:r>
    </w:p>
    <w:p w:rsidR="00BD239A" w:rsidRPr="00BD239A" w:rsidRDefault="00BD239A" w:rsidP="00BD239A">
      <w:pPr>
        <w:shd w:val="clear" w:color="auto" w:fill="FFFFFF"/>
        <w:spacing w:after="300" w:line="348" w:lineRule="atLeas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Внедрение маркировки обуви включает три больших этапа:</w:t>
      </w:r>
    </w:p>
    <w:p w:rsidR="00BD239A" w:rsidRPr="00BD239A" w:rsidRDefault="00BD239A" w:rsidP="00BD239A">
      <w:pPr>
        <w:shd w:val="clear" w:color="auto" w:fill="FFFFFF"/>
        <w:spacing w:after="300" w:line="348" w:lineRule="atLeas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D239A">
        <w:rPr>
          <w:rFonts w:ascii="Times New Roman" w:eastAsia="Times New Roman" w:hAnsi="Times New Roman" w:cs="Times New Roman"/>
          <w:b/>
          <w:bCs/>
          <w:color w:val="222222"/>
          <w:sz w:val="23"/>
          <w:lang w:eastAsia="ru-RU"/>
        </w:rPr>
        <w:t>1-й этап. </w:t>
      </w:r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С 1 июля 2020 года — старт обязательной маркировки обуви.</w:t>
      </w:r>
    </w:p>
    <w:p w:rsidR="00BD239A" w:rsidRPr="00BD239A" w:rsidRDefault="00BD239A" w:rsidP="00BD239A">
      <w:pPr>
        <w:shd w:val="clear" w:color="auto" w:fill="FFFFFF"/>
        <w:spacing w:after="300" w:line="348" w:lineRule="atLeas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То есть с 1 июля запрещены производство и импорт обуви без маркировки, а также оптовая и розничная продажа немаркированной обуви. Становится необходимой передача сведений о производстве, импорте, оптовой и розничной продаже в систему маркировки «</w:t>
      </w:r>
      <w:hyperlink r:id="rId6" w:tgtFrame="_blank" w:history="1">
        <w:r w:rsidRPr="00BD239A">
          <w:rPr>
            <w:rFonts w:ascii="Times New Roman" w:eastAsia="Times New Roman" w:hAnsi="Times New Roman" w:cs="Times New Roman"/>
            <w:color w:val="569BCE"/>
            <w:sz w:val="23"/>
            <w:u w:val="single"/>
            <w:lang w:eastAsia="ru-RU"/>
          </w:rPr>
          <w:t>Честный знак</w:t>
        </w:r>
      </w:hyperlink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».</w:t>
      </w:r>
    </w:p>
    <w:p w:rsidR="00BD239A" w:rsidRPr="00BD239A" w:rsidRDefault="00BD239A" w:rsidP="00BD239A">
      <w:pPr>
        <w:shd w:val="clear" w:color="auto" w:fill="FFFFFF"/>
        <w:spacing w:after="300" w:line="348" w:lineRule="atLeas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D239A">
        <w:rPr>
          <w:rFonts w:ascii="Times New Roman" w:eastAsia="Times New Roman" w:hAnsi="Times New Roman" w:cs="Times New Roman"/>
          <w:b/>
          <w:bCs/>
          <w:color w:val="222222"/>
          <w:sz w:val="23"/>
          <w:lang w:eastAsia="ru-RU"/>
        </w:rPr>
        <w:t>2-й этап. </w:t>
      </w:r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С 1 августа без маркировки становится невозможен импорт товаров, приобретенных до 1 июля 2020 года.</w:t>
      </w:r>
    </w:p>
    <w:p w:rsidR="00BD239A" w:rsidRPr="00BD239A" w:rsidRDefault="00BD239A" w:rsidP="00BD239A">
      <w:pPr>
        <w:shd w:val="clear" w:color="auto" w:fill="FFFFFF"/>
        <w:spacing w:after="300" w:line="348" w:lineRule="atLeas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Промаркировать такие товары необходимо строго до 1 августа 2020 года.</w:t>
      </w:r>
    </w:p>
    <w:p w:rsidR="00BD239A" w:rsidRPr="00BD239A" w:rsidRDefault="00BD239A" w:rsidP="00BD239A">
      <w:pPr>
        <w:shd w:val="clear" w:color="auto" w:fill="FFFFFF"/>
        <w:spacing w:after="300" w:line="348" w:lineRule="atLeas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D239A">
        <w:rPr>
          <w:rFonts w:ascii="Times New Roman" w:eastAsia="Times New Roman" w:hAnsi="Times New Roman" w:cs="Times New Roman"/>
          <w:b/>
          <w:bCs/>
          <w:color w:val="222222"/>
          <w:sz w:val="23"/>
          <w:lang w:eastAsia="ru-RU"/>
        </w:rPr>
        <w:t>3-й этап.</w:t>
      </w:r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К 1 сентября 2020 года закончится маркировка остатков обуви, произведенных или приобретенных до 1 июля 2020 года.</w:t>
      </w:r>
    </w:p>
    <w:p w:rsidR="00BD239A" w:rsidRPr="00BD239A" w:rsidRDefault="00BD239A" w:rsidP="00BD239A">
      <w:pPr>
        <w:shd w:val="clear" w:color="auto" w:fill="FFFFFF"/>
        <w:spacing w:after="300" w:line="348" w:lineRule="atLeas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К 1 сентября нужно успеть промаркировать все остатки, которые есть на складах, для того, чтобы правильно продавать, реализовывать маркированную обувь.</w:t>
      </w:r>
    </w:p>
    <w:p w:rsidR="00BD239A" w:rsidRPr="00BD239A" w:rsidRDefault="00BD239A" w:rsidP="00BD239A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bdr w:val="none" w:sz="0" w:space="0" w:color="auto" w:frame="1"/>
          <w:shd w:val="clear" w:color="auto" w:fill="FAFAFA"/>
          <w:lang w:eastAsia="ru-RU"/>
        </w:rPr>
        <w:t>После 1 сентября реализация немаркированной обуви полностью запрещается.</w:t>
      </w:r>
    </w:p>
    <w:p w:rsidR="00BD239A" w:rsidRPr="00BD239A" w:rsidRDefault="00BD239A" w:rsidP="00BD239A">
      <w:pPr>
        <w:shd w:val="clear" w:color="auto" w:fill="FFFFFF"/>
        <w:spacing w:before="525" w:after="225" w:line="312" w:lineRule="atLeast"/>
        <w:outlineLvl w:val="1"/>
        <w:rPr>
          <w:rFonts w:ascii="Times New Roman" w:eastAsia="Times New Roman" w:hAnsi="Times New Roman" w:cs="Times New Roman"/>
          <w:color w:val="222222"/>
          <w:sz w:val="39"/>
          <w:szCs w:val="39"/>
          <w:lang w:eastAsia="ru-RU"/>
        </w:rPr>
      </w:pPr>
      <w:r w:rsidRPr="00BD239A">
        <w:rPr>
          <w:rFonts w:ascii="Times New Roman" w:eastAsia="Times New Roman" w:hAnsi="Times New Roman" w:cs="Times New Roman"/>
          <w:color w:val="222222"/>
          <w:sz w:val="39"/>
          <w:szCs w:val="39"/>
          <w:lang w:eastAsia="ru-RU"/>
        </w:rPr>
        <w:t>Кто и когда маркирует товар</w:t>
      </w:r>
    </w:p>
    <w:p w:rsidR="00BD239A" w:rsidRPr="00BD239A" w:rsidRDefault="00BD239A" w:rsidP="00BD239A">
      <w:pPr>
        <w:numPr>
          <w:ilvl w:val="0"/>
          <w:numId w:val="1"/>
        </w:numPr>
        <w:shd w:val="clear" w:color="auto" w:fill="FFFFFF"/>
        <w:spacing w:after="105" w:line="348" w:lineRule="atLeast"/>
        <w:ind w:left="375" w:hanging="312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Производители маркируют товар при производстве и до передачи прав собственности на него.</w:t>
      </w:r>
    </w:p>
    <w:p w:rsidR="00BD239A" w:rsidRPr="00BD239A" w:rsidRDefault="00BD239A" w:rsidP="00BD239A">
      <w:pPr>
        <w:shd w:val="clear" w:color="auto" w:fill="FFFFFF"/>
        <w:spacing w:after="300" w:line="348" w:lineRule="atLeas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В процессе производства товара производитель должен выполнить полный цикл: описать товар, получить код товара, заказать коды маркировки, наклеить их на каждую единицу товара. Только после этого он либо вводит маркированный товар в оборот, либо это делается автоматически при первой передаче прав собственности на товар.  </w:t>
      </w:r>
    </w:p>
    <w:p w:rsidR="00BD239A" w:rsidRPr="00BD239A" w:rsidRDefault="00BD239A" w:rsidP="00BD239A">
      <w:pPr>
        <w:numPr>
          <w:ilvl w:val="0"/>
          <w:numId w:val="2"/>
        </w:numPr>
        <w:shd w:val="clear" w:color="auto" w:fill="FFFFFF"/>
        <w:spacing w:after="105" w:line="348" w:lineRule="atLeast"/>
        <w:ind w:left="375" w:hanging="312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Импортеры маркируют ввозимый на территорию РФ товар.</w:t>
      </w:r>
    </w:p>
    <w:p w:rsidR="00BD239A" w:rsidRPr="00BD239A" w:rsidRDefault="00BD239A" w:rsidP="00BD239A">
      <w:pPr>
        <w:shd w:val="clear" w:color="auto" w:fill="FFFFFF"/>
        <w:spacing w:after="300" w:line="348" w:lineRule="atLeas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lastRenderedPageBreak/>
        <w:t>Во-первых, импортер должен передать этикетки с </w:t>
      </w:r>
      <w:proofErr w:type="spellStart"/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Data</w:t>
      </w:r>
      <w:proofErr w:type="spellEnd"/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Matrix</w:t>
      </w:r>
      <w:proofErr w:type="spellEnd"/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кодом на производство или на </w:t>
      </w:r>
      <w:proofErr w:type="spellStart"/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логистический</w:t>
      </w:r>
      <w:proofErr w:type="spellEnd"/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склад. Во-вторых, нанести средства идентификации на товар (до помещения товара под таможенные процедуры).</w:t>
      </w:r>
    </w:p>
    <w:p w:rsidR="00BD239A" w:rsidRPr="00BD239A" w:rsidRDefault="00BD239A" w:rsidP="00BD239A">
      <w:pPr>
        <w:numPr>
          <w:ilvl w:val="0"/>
          <w:numId w:val="3"/>
        </w:numPr>
        <w:shd w:val="clear" w:color="auto" w:fill="FFFFFF"/>
        <w:spacing w:after="105" w:line="348" w:lineRule="atLeast"/>
        <w:ind w:left="375" w:hanging="312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Розничные магазины маркируют товары при возврате от покупателей, с поврежденным </w:t>
      </w:r>
      <w:proofErr w:type="spellStart"/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Data</w:t>
      </w:r>
      <w:proofErr w:type="spellEnd"/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Matrix</w:t>
      </w:r>
      <w:proofErr w:type="spellEnd"/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кодом.</w:t>
      </w:r>
    </w:p>
    <w:p w:rsidR="00BD239A" w:rsidRPr="00BD239A" w:rsidRDefault="00BD239A" w:rsidP="00BD239A">
      <w:pPr>
        <w:shd w:val="clear" w:color="auto" w:fill="FFFFFF"/>
        <w:spacing w:after="300" w:line="348" w:lineRule="atLeas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Это необходимо для того, чтобы иметь возможность далее снова ввести товар в оборот и продавать его на законных основаниях.</w:t>
      </w:r>
    </w:p>
    <w:p w:rsidR="00BD239A" w:rsidRPr="00BD239A" w:rsidRDefault="00BD239A" w:rsidP="00BD239A">
      <w:pPr>
        <w:shd w:val="clear" w:color="auto" w:fill="FFFFFF"/>
        <w:spacing w:after="300" w:line="348" w:lineRule="atLeas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В отличие от табака, где средство идентификации с кодом маркировки наносится непосредственно на потребительскую упаковку, в ситуации с обувью это средство </w:t>
      </w:r>
      <w:proofErr w:type="gramStart"/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идентификации</w:t>
      </w:r>
      <w:proofErr w:type="gramEnd"/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 отделяемое от товара, а значит, оно может легко потеряться (коробки портятся, бирки затираются). Поэтому при обороте товара может потребоваться </w:t>
      </w:r>
      <w:proofErr w:type="spellStart"/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перемаркировка</w:t>
      </w:r>
      <w:proofErr w:type="spellEnd"/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— нанесение нового кода в случае утери старого. Следовательно, необходимость заказывать коды может возникнуть у всех участников рынка на любом этапе оборота.</w:t>
      </w:r>
    </w:p>
    <w:p w:rsidR="00BD239A" w:rsidRPr="00BD239A" w:rsidRDefault="00BD239A" w:rsidP="00BD239A">
      <w:pPr>
        <w:shd w:val="clear" w:color="auto" w:fill="F3F3F3"/>
        <w:spacing w:before="100" w:beforeAutospacing="1" w:after="225" w:line="348" w:lineRule="atLeast"/>
        <w:outlineLvl w:val="3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BD239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Требования к участникам</w:t>
      </w:r>
    </w:p>
    <w:p w:rsidR="00BD239A" w:rsidRPr="00BD239A" w:rsidRDefault="00BD239A" w:rsidP="00BD239A">
      <w:pPr>
        <w:shd w:val="clear" w:color="auto" w:fill="F3F3F3"/>
        <w:spacing w:after="300" w:line="348" w:lineRule="atLeas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Чтобы присоединиться к процессу маркировки товаров, участники оборота должны иметь:</w:t>
      </w:r>
    </w:p>
    <w:p w:rsidR="00BD239A" w:rsidRPr="00BD239A" w:rsidRDefault="00BD239A" w:rsidP="00BD239A">
      <w:pPr>
        <w:numPr>
          <w:ilvl w:val="0"/>
          <w:numId w:val="7"/>
        </w:numPr>
        <w:shd w:val="clear" w:color="auto" w:fill="F3F3F3"/>
        <w:spacing w:after="105" w:line="348" w:lineRule="atLeast"/>
        <w:ind w:left="-825" w:hanging="312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hyperlink r:id="rId7" w:tgtFrame="_blank" w:history="1">
        <w:r w:rsidRPr="00BD239A">
          <w:rPr>
            <w:rFonts w:ascii="Times New Roman" w:eastAsia="Times New Roman" w:hAnsi="Times New Roman" w:cs="Times New Roman"/>
            <w:color w:val="569BCE"/>
            <w:sz w:val="23"/>
            <w:u w:val="single"/>
            <w:lang w:eastAsia="ru-RU"/>
          </w:rPr>
          <w:t>усиленную квалифицированную электронную подпись</w:t>
        </w:r>
      </w:hyperlink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 (УКЭП);</w:t>
      </w:r>
    </w:p>
    <w:p w:rsidR="00BD239A" w:rsidRPr="00BD239A" w:rsidRDefault="00BD239A" w:rsidP="00BD239A">
      <w:pPr>
        <w:numPr>
          <w:ilvl w:val="0"/>
          <w:numId w:val="7"/>
        </w:numPr>
        <w:shd w:val="clear" w:color="auto" w:fill="F3F3F3"/>
        <w:spacing w:after="105" w:line="348" w:lineRule="atLeast"/>
        <w:ind w:left="-825" w:hanging="312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ПО, обеспечивающее автоматизированное взаимодействие с ЦРПТ, оператором системы «</w:t>
      </w:r>
      <w:hyperlink r:id="rId8" w:tgtFrame="_blank" w:history="1">
        <w:r w:rsidRPr="00BD239A">
          <w:rPr>
            <w:rFonts w:ascii="Times New Roman" w:eastAsia="Times New Roman" w:hAnsi="Times New Roman" w:cs="Times New Roman"/>
            <w:color w:val="569BCE"/>
            <w:sz w:val="23"/>
            <w:u w:val="single"/>
            <w:lang w:eastAsia="ru-RU"/>
          </w:rPr>
          <w:t>Честный знак</w:t>
        </w:r>
      </w:hyperlink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», для получения кодов маркировки (ЦРПТ раздает бесплатно);</w:t>
      </w:r>
    </w:p>
    <w:p w:rsidR="00BD239A" w:rsidRPr="00BD239A" w:rsidRDefault="00BD239A" w:rsidP="00BD239A">
      <w:pPr>
        <w:numPr>
          <w:ilvl w:val="0"/>
          <w:numId w:val="7"/>
        </w:numPr>
        <w:shd w:val="clear" w:color="auto" w:fill="F3F3F3"/>
        <w:spacing w:after="105" w:line="348" w:lineRule="atLeast"/>
        <w:ind w:left="-825" w:hanging="312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компьютерную систему с возможностью формировать и заверять электронные документы УКЭП. Документы необходимы для взаимодействия с ЦРПТ (запрос средств идентификации, сведения об их использовании, уведомления);</w:t>
      </w:r>
    </w:p>
    <w:p w:rsidR="00BD239A" w:rsidRPr="00BD239A" w:rsidRDefault="00BD239A" w:rsidP="00BD239A">
      <w:pPr>
        <w:numPr>
          <w:ilvl w:val="0"/>
          <w:numId w:val="7"/>
        </w:numPr>
        <w:shd w:val="clear" w:color="auto" w:fill="F3F3F3"/>
        <w:spacing w:after="105" w:line="348" w:lineRule="atLeast"/>
        <w:ind w:left="-825" w:hanging="312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 xml:space="preserve">систему электронного документооборота (ЭДО). Для малого и среднего бизнеса без своего оператора ЭДО система «Честный знак» предоставляет возможность пользоваться бесплатным инструментом ЭДО </w:t>
      </w:r>
      <w:proofErr w:type="spellStart"/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Лайт</w:t>
      </w:r>
      <w:proofErr w:type="spellEnd"/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.  </w:t>
      </w:r>
    </w:p>
    <w:p w:rsidR="00BD239A" w:rsidRPr="00BD239A" w:rsidRDefault="00BD239A" w:rsidP="00BD239A">
      <w:pPr>
        <w:shd w:val="clear" w:color="auto" w:fill="F3F3F3"/>
        <w:spacing w:after="300" w:line="348" w:lineRule="atLeast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Участники, занимающиеся розничной продажей обувной продукции и к которым предъявляются требования о применении ККТ, должны:</w:t>
      </w:r>
    </w:p>
    <w:p w:rsidR="00BD239A" w:rsidRPr="00BD239A" w:rsidRDefault="00BD239A" w:rsidP="00BD239A">
      <w:pPr>
        <w:numPr>
          <w:ilvl w:val="0"/>
          <w:numId w:val="8"/>
        </w:numPr>
        <w:shd w:val="clear" w:color="auto" w:fill="F3F3F3"/>
        <w:spacing w:after="105" w:line="348" w:lineRule="atLeast"/>
        <w:ind w:left="-825" w:hanging="312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иметь сопряженные с ККТ средства сканирования и распознавания средств идентификации;</w:t>
      </w:r>
    </w:p>
    <w:p w:rsidR="00BD239A" w:rsidRPr="00BD239A" w:rsidRDefault="00BD239A" w:rsidP="00BD239A">
      <w:pPr>
        <w:numPr>
          <w:ilvl w:val="0"/>
          <w:numId w:val="8"/>
        </w:numPr>
        <w:shd w:val="clear" w:color="auto" w:fill="F3F3F3"/>
        <w:spacing w:line="348" w:lineRule="atLeast"/>
        <w:ind w:left="-825" w:hanging="312"/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</w:pPr>
      <w:r w:rsidRPr="00BD239A">
        <w:rPr>
          <w:rFonts w:ascii="Times New Roman" w:eastAsia="Times New Roman" w:hAnsi="Times New Roman" w:cs="Times New Roman"/>
          <w:color w:val="222222"/>
          <w:sz w:val="23"/>
          <w:szCs w:val="23"/>
          <w:lang w:eastAsia="ru-RU"/>
        </w:rPr>
        <w:t>заключить договор с ОФД о передаче фискальных документов, касающихся маркированной продукции в системе «Честный знак».</w:t>
      </w:r>
    </w:p>
    <w:p w:rsidR="001762BC" w:rsidRPr="00BD239A" w:rsidRDefault="001762BC">
      <w:pPr>
        <w:rPr>
          <w:rFonts w:ascii="Times New Roman" w:hAnsi="Times New Roman" w:cs="Times New Roman"/>
        </w:rPr>
      </w:pPr>
    </w:p>
    <w:sectPr w:rsidR="001762BC" w:rsidRPr="00BD239A" w:rsidSect="0017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E67"/>
    <w:multiLevelType w:val="multilevel"/>
    <w:tmpl w:val="2478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47D12"/>
    <w:multiLevelType w:val="multilevel"/>
    <w:tmpl w:val="C9EA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87683"/>
    <w:multiLevelType w:val="multilevel"/>
    <w:tmpl w:val="9EEA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60F49"/>
    <w:multiLevelType w:val="multilevel"/>
    <w:tmpl w:val="4150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D5B3B"/>
    <w:multiLevelType w:val="multilevel"/>
    <w:tmpl w:val="47BA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D4EC0"/>
    <w:multiLevelType w:val="multilevel"/>
    <w:tmpl w:val="26DC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3E2F87"/>
    <w:multiLevelType w:val="multilevel"/>
    <w:tmpl w:val="F76C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A95673"/>
    <w:multiLevelType w:val="multilevel"/>
    <w:tmpl w:val="9A22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905272"/>
    <w:multiLevelType w:val="multilevel"/>
    <w:tmpl w:val="5D38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6D0DBA"/>
    <w:multiLevelType w:val="multilevel"/>
    <w:tmpl w:val="B388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A0348"/>
    <w:multiLevelType w:val="multilevel"/>
    <w:tmpl w:val="2126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E72AF"/>
    <w:multiLevelType w:val="multilevel"/>
    <w:tmpl w:val="C546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F45A5F"/>
    <w:multiLevelType w:val="multilevel"/>
    <w:tmpl w:val="7338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A5484C"/>
    <w:multiLevelType w:val="multilevel"/>
    <w:tmpl w:val="9CB6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E56E60"/>
    <w:multiLevelType w:val="multilevel"/>
    <w:tmpl w:val="4E3A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12"/>
  </w:num>
  <w:num w:numId="6">
    <w:abstractNumId w:val="0"/>
  </w:num>
  <w:num w:numId="7">
    <w:abstractNumId w:val="7"/>
  </w:num>
  <w:num w:numId="8">
    <w:abstractNumId w:val="14"/>
  </w:num>
  <w:num w:numId="9">
    <w:abstractNumId w:val="2"/>
  </w:num>
  <w:num w:numId="10">
    <w:abstractNumId w:val="13"/>
  </w:num>
  <w:num w:numId="11">
    <w:abstractNumId w:val="6"/>
  </w:num>
  <w:num w:numId="12">
    <w:abstractNumId w:val="11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39A"/>
    <w:rsid w:val="001762BC"/>
    <w:rsid w:val="00BD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BC"/>
  </w:style>
  <w:style w:type="paragraph" w:styleId="2">
    <w:name w:val="heading 2"/>
    <w:basedOn w:val="a"/>
    <w:link w:val="20"/>
    <w:uiPriority w:val="9"/>
    <w:qFormat/>
    <w:rsid w:val="00BD2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23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23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3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23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239A"/>
    <w:rPr>
      <w:color w:val="0000FF"/>
      <w:u w:val="single"/>
    </w:rPr>
  </w:style>
  <w:style w:type="character" w:styleId="a5">
    <w:name w:val="Strong"/>
    <w:basedOn w:val="a0"/>
    <w:uiPriority w:val="22"/>
    <w:qFormat/>
    <w:rsid w:val="00BD239A"/>
    <w:rPr>
      <w:b/>
      <w:bCs/>
    </w:rPr>
  </w:style>
  <w:style w:type="paragraph" w:customStyle="1" w:styleId="h4">
    <w:name w:val="h4"/>
    <w:basedOn w:val="a"/>
    <w:rsid w:val="00BD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3933">
          <w:marLeft w:val="-1200"/>
          <w:marRight w:val="-12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069">
          <w:marLeft w:val="-1200"/>
          <w:marRight w:val="-12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276">
          <w:marLeft w:val="-1200"/>
          <w:marRight w:val="-12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00103">
              <w:marLeft w:val="825"/>
              <w:marRight w:val="30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4227">
          <w:marLeft w:val="-1200"/>
          <w:marRight w:val="-12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5184">
              <w:marLeft w:val="825"/>
              <w:marRight w:val="30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49303">
          <w:marLeft w:val="-1200"/>
          <w:marRight w:val="-12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0601">
              <w:marLeft w:val="825"/>
              <w:marRight w:val="30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jghhoc2aj1c8b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tur.ru/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" TargetMode="External"/><Relationship Id="rId5" Type="http://schemas.openxmlformats.org/officeDocument/2006/relationships/hyperlink" Target="https://xn--80ajghhoc2aj1c8b.xn--p1a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2020-08-18T12:40:00Z</dcterms:created>
  <dcterms:modified xsi:type="dcterms:W3CDTF">2020-08-18T12:43:00Z</dcterms:modified>
</cp:coreProperties>
</file>