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color w:val="0070C0"/>
          <w:sz w:val="28"/>
        </w:rPr>
      </w:pPr>
      <w:r>
        <w:rPr>
          <w:rFonts w:ascii="Times New Roman" w:hAnsi="Times New Roman"/>
          <w:b w:val="1"/>
          <w:color w:val="0070C0"/>
          <w:sz w:val="28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wrapNone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6882632" cy="885279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ind/>
        <w:jc w:val="center"/>
        <w:rPr>
          <w:rFonts w:ascii="Times New Roman" w:hAnsi="Times New Roman"/>
          <w:b w:val="1"/>
          <w:color w:val="0070C0"/>
          <w:sz w:val="28"/>
        </w:rPr>
      </w:pPr>
    </w:p>
    <w:p w14:paraId="03000000">
      <w:pPr>
        <w:pStyle w:val="Style_1"/>
        <w:ind/>
        <w:jc w:val="center"/>
        <w:rPr>
          <w:rFonts w:ascii="Times New Roman" w:hAnsi="Times New Roman"/>
          <w:b w:val="1"/>
          <w:color w:val="0070C0"/>
          <w:sz w:val="28"/>
        </w:rPr>
      </w:pPr>
    </w:p>
    <w:p w14:paraId="04000000">
      <w:pPr>
        <w:rPr>
          <w:rFonts w:ascii="Arial" w:hAnsi="Arial"/>
          <w:color w:val="FF0000"/>
          <w:sz w:val="13"/>
          <w:highlight w:val="white"/>
        </w:rPr>
      </w:pPr>
    </w:p>
    <w:p w14:paraId="05000000">
      <w:pPr>
        <w:spacing w:line="360" w:lineRule="auto"/>
        <w:ind w:firstLine="709"/>
        <w:jc w:val="center"/>
        <w:rPr>
          <w:sz w:val="28"/>
          <w:highlight w:val="white"/>
        </w:rPr>
      </w:pPr>
      <w:bookmarkStart w:id="1" w:name="_GoBack"/>
      <w:bookmarkEnd w:id="1"/>
      <w:r>
        <w:rPr>
          <w:b w:val="1"/>
          <w:color w:val="1AA2C6"/>
          <w:sz w:val="28"/>
        </w:rPr>
        <w:t xml:space="preserve">ПРОВЕРИТЬ СТАТУС РЕГИСТРАЦИИ СДЕЛОК </w:t>
      </w:r>
    </w:p>
    <w:p w14:paraId="06000000">
      <w:pPr>
        <w:spacing w:line="360" w:lineRule="auto"/>
        <w:ind w:firstLine="709"/>
        <w:jc w:val="center"/>
        <w:rPr>
          <w:sz w:val="28"/>
          <w:highlight w:val="white"/>
        </w:rPr>
      </w:pPr>
      <w:r>
        <w:rPr>
          <w:b w:val="1"/>
          <w:color w:val="1AA2C6"/>
          <w:sz w:val="28"/>
        </w:rPr>
        <w:t xml:space="preserve">С НЕДВИЖИМОСТЬЮ МОЖНО В </w:t>
      </w:r>
      <w:r>
        <w:rPr>
          <w:b w:val="1"/>
          <w:color w:val="1AA2C6"/>
          <w:sz w:val="28"/>
        </w:rPr>
        <w:t xml:space="preserve">РЕЖИМЕ </w:t>
      </w:r>
      <w:r>
        <w:rPr>
          <w:b w:val="1"/>
          <w:color w:val="1AA2C6"/>
          <w:sz w:val="28"/>
        </w:rPr>
        <w:t>ОНЛАЙН</w:t>
      </w:r>
    </w:p>
    <w:p w14:paraId="07000000">
      <w:pPr>
        <w:spacing w:line="360" w:lineRule="auto"/>
        <w:ind w:firstLine="709"/>
        <w:jc w:val="both"/>
        <w:rPr>
          <w:b w:val="0"/>
          <w:sz w:val="28"/>
        </w:rPr>
      </w:pPr>
    </w:p>
    <w:p w14:paraId="08000000">
      <w:pPr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Росреестр по Орловской области напоминает, что отследить статус исполнения поданной заявки </w:t>
      </w:r>
      <w:r>
        <w:rPr>
          <w:b w:val="0"/>
          <w:sz w:val="28"/>
        </w:rPr>
        <w:t xml:space="preserve">можно в "Личном кабинете" </w:t>
      </w:r>
      <w:r>
        <w:rPr>
          <w:b w:val="0"/>
          <w:color w:val="000000"/>
          <w:sz w:val="28"/>
        </w:rPr>
        <w:t>(</w:t>
      </w:r>
      <w:r>
        <w:rPr>
          <w:rStyle w:val="Style_2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2_ch"/>
          <w:rFonts w:ascii="Times New Roman" w:hAnsi="Times New Roman"/>
          <w:color w:val="000000"/>
          <w:sz w:val="28"/>
        </w:rPr>
        <w:instrText>HYPERLINK "https://lk.rosreestr.ru"</w:instrText>
      </w:r>
      <w:r>
        <w:rPr>
          <w:rStyle w:val="Style_2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2_ch"/>
          <w:rFonts w:ascii="Times New Roman" w:hAnsi="Times New Roman"/>
          <w:color w:val="000000"/>
          <w:sz w:val="28"/>
        </w:rPr>
        <w:t>https://lk.rosreestr.ru)</w:t>
      </w:r>
      <w:r>
        <w:rPr>
          <w:rStyle w:val="Style_2_ch"/>
          <w:rFonts w:ascii="Times New Roman" w:hAnsi="Times New Roman"/>
          <w:color w:val="000000"/>
          <w:sz w:val="28"/>
        </w:rPr>
        <w:fldChar w:fldCharType="end"/>
      </w:r>
      <w:r>
        <w:rPr>
          <w:b w:val="0"/>
          <w:sz w:val="28"/>
        </w:rPr>
        <w:t xml:space="preserve"> в разделе "Мои заявки", а </w:t>
      </w:r>
      <w:r>
        <w:rPr>
          <w:b w:val="0"/>
          <w:sz w:val="28"/>
        </w:rPr>
        <w:t>при необходимости</w:t>
      </w:r>
      <w:r>
        <w:rPr>
          <w:b w:val="0"/>
          <w:sz w:val="28"/>
        </w:rPr>
        <w:t xml:space="preserve"> получать уведомления о ходе её исполнения.</w:t>
      </w:r>
    </w:p>
    <w:p w14:paraId="09000000">
      <w:pPr>
        <w:spacing w:line="360" w:lineRule="auto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Кроме того, в "Личном кабинете" </w:t>
      </w:r>
      <w:r>
        <w:rPr>
          <w:b w:val="0"/>
          <w:sz w:val="28"/>
        </w:rPr>
        <w:t>в разделе "Мои объекты"</w:t>
      </w:r>
      <w:r>
        <w:rPr>
          <w:rFonts w:ascii="Calibri" w:hAnsi="Calibri"/>
          <w:b w:val="0"/>
          <w:i w:val="0"/>
          <w:caps w:val="0"/>
          <w:color w:val="000000"/>
          <w:spacing w:val="0"/>
          <w:sz w:val="24"/>
          <w:highlight w:val="white"/>
        </w:rPr>
        <w:t xml:space="preserve"> 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>можно проверить информацию о принадлежащих пользователю объектах недвижимости, такую как: кадастровый номер, адрес, площадь, сведения о правах, сведения об ограничениях (обременениях)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, </w:t>
      </w:r>
      <w:r>
        <w:rPr>
          <w:rFonts w:ascii="Times New Roman" w:hAnsi="Times New Roman"/>
          <w:sz w:val="28"/>
        </w:rPr>
        <w:t>а также сравнить данные Росреестра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ключая</w:t>
      </w:r>
      <w:r>
        <w:rPr>
          <w:rFonts w:ascii="Times New Roman" w:hAnsi="Times New Roman"/>
          <w:sz w:val="28"/>
        </w:rPr>
        <w:t xml:space="preserve"> кадастров</w:t>
      </w:r>
      <w:r>
        <w:rPr>
          <w:rFonts w:ascii="Times New Roman" w:hAnsi="Times New Roman"/>
          <w:sz w:val="28"/>
        </w:rPr>
        <w:t>ую стоимость,</w:t>
      </w:r>
      <w:r>
        <w:rPr>
          <w:rFonts w:ascii="Times New Roman" w:hAnsi="Times New Roman"/>
          <w:sz w:val="28"/>
        </w:rPr>
        <w:t xml:space="preserve"> с данными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Личного кабинета налогоплательщика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 w:val="0"/>
          <w:i w:val="0"/>
          <w:caps w:val="0"/>
          <w:color w:val="000000"/>
          <w:spacing w:val="0"/>
          <w:sz w:val="28"/>
          <w:highlight w:val="white"/>
        </w:rPr>
        <w:t xml:space="preserve">  </w:t>
      </w:r>
    </w:p>
    <w:p w14:paraId="0A000000">
      <w:pPr>
        <w:numPr>
          <w:numId w:val="1"/>
        </w:numPr>
        <w:spacing w:line="360" w:lineRule="auto"/>
        <w:ind w:firstLine="709" w:left="0"/>
        <w:jc w:val="both"/>
        <w:rPr>
          <w:b w:val="0"/>
          <w:sz w:val="28"/>
        </w:rPr>
      </w:pPr>
      <w:r>
        <w:rPr>
          <w:rFonts w:ascii="Times New Roman" w:hAnsi="Times New Roman"/>
          <w:b w:val="0"/>
          <w:i w:val="1"/>
          <w:caps w:val="0"/>
          <w:color w:val="000000"/>
          <w:spacing w:val="0"/>
          <w:sz w:val="28"/>
          <w:highlight w:val="white"/>
        </w:rPr>
        <w:t>Сервис выдает информацию по всем объектам недвижимости, зарегистрированным за правообладателем, независимо от места его проживания. Если же  в собственности есть недвижимость, находящаяся в нескольких регионах России, вся информация о ней будет также отражена в «Личном кабинете»</w:t>
      </w:r>
      <w:r>
        <w:rPr>
          <w:rFonts w:ascii="Times New Roman" w:hAnsi="Times New Roman"/>
          <w:b w:val="0"/>
          <w:sz w:val="28"/>
        </w:rPr>
        <w:t xml:space="preserve">, - прокомментировала руководитель Управления Росреестра по Орловской области Надежда Кацура. </w:t>
      </w:r>
    </w:p>
    <w:p w14:paraId="0B000000">
      <w:pPr>
        <w:spacing w:line="360" w:lineRule="auto"/>
        <w:ind w:firstLine="709"/>
        <w:jc w:val="both"/>
        <w:rPr>
          <w:b w:val="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Личный кабинет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позволяет получить информацию в режиме онлайн совершенно бесплатно</w:t>
      </w:r>
      <w:r>
        <w:rPr>
          <w:rFonts w:ascii="Times New Roman" w:hAnsi="Times New Roman"/>
          <w:sz w:val="28"/>
        </w:rPr>
        <w:t>.</w:t>
      </w:r>
    </w:p>
    <w:p w14:paraId="0C000000">
      <w:pPr>
        <w:spacing w:line="360" w:lineRule="auto"/>
        <w:ind w:firstLine="709"/>
        <w:jc w:val="both"/>
        <w:rPr>
          <w:b w:val="0"/>
          <w:sz w:val="28"/>
        </w:rPr>
      </w:pPr>
      <w:r>
        <w:rPr>
          <w:rFonts w:ascii="Times New Roman" w:hAnsi="Times New Roman"/>
          <w:b w:val="0"/>
          <w:sz w:val="28"/>
        </w:rPr>
        <w:t>Использование сервиса "Личный кабинет" доступно для пользователей, зарегистрированных на портале "Госуслуги".</w:t>
      </w:r>
    </w:p>
    <w:p w14:paraId="0D000000">
      <w:pPr>
        <w:ind w:firstLine="709"/>
        <w:jc w:val="both"/>
        <w:rPr>
          <w:b w:val="0"/>
          <w:sz w:val="28"/>
        </w:rPr>
      </w:pPr>
    </w:p>
    <w:p w14:paraId="0E000000">
      <w:pPr>
        <w:ind w:firstLine="709"/>
        <w:jc w:val="both"/>
        <w:rPr>
          <w:b w:val="0"/>
          <w:sz w:val="28"/>
        </w:rPr>
      </w:pPr>
    </w:p>
    <w:p w14:paraId="0F000000">
      <w:pPr>
        <w:ind w:firstLine="709"/>
        <w:jc w:val="both"/>
        <w:rPr>
          <w:b w:val="0"/>
          <w:sz w:val="28"/>
        </w:rPr>
      </w:pPr>
    </w:p>
    <w:p w14:paraId="10000000">
      <w:pPr>
        <w:ind w:firstLine="709"/>
        <w:jc w:val="both"/>
        <w:rPr>
          <w:b w:val="0"/>
          <w:sz w:val="28"/>
        </w:rPr>
      </w:pPr>
    </w:p>
    <w:p w14:paraId="11000000">
      <w:pPr>
        <w:ind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Пресс-служба </w:t>
      </w:r>
      <w:r>
        <w:rPr>
          <w:rFonts w:ascii="Arial" w:hAnsi="Arial"/>
          <w:sz w:val="20"/>
        </w:rPr>
        <w:t>Управления</w:t>
      </w:r>
    </w:p>
    <w:p w14:paraId="12000000">
      <w:pPr>
        <w:ind/>
        <w:jc w:val="both"/>
        <w:rPr>
          <w:sz w:val="19"/>
        </w:rPr>
      </w:pPr>
      <w:r>
        <w:rPr>
          <w:rFonts w:ascii="Arial" w:hAnsi="Arial"/>
          <w:sz w:val="20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wrapNone/>
            <wp:docPr id="4" name="Picture 4"/>
            <a:graphic>
              <a:graphicData uri="http://schemas.openxmlformats.org/drawingml/2006/picture">
                <pic:pic>
                  <pic:nvPicPr>
                    <pic:cNvPr id="3" name="Picture 3"/>
                    <pic:cNvPicPr preferRelativeResize="true"/>
                  </pic:nvPicPr>
                  <pic:blipFill>
                    <a:blip r:embed="rId2" r:link=""/>
                    <a:srcRect b="0" l="0" r="0" t="0"/>
                    <a:stretch/>
                  </pic:blipFill>
                  <pic:spPr>
                    <a:xfrm rot="0">
                      <a:ext cx="6806565" cy="8382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14:paraId="13000000">
      <w:pPr>
        <w:rPr>
          <w:sz w:val="19"/>
        </w:rPr>
      </w:pPr>
    </w:p>
    <w:p w14:paraId="14000000">
      <w:pPr>
        <w:rPr>
          <w:rFonts w:ascii="Arial" w:hAnsi="Arial"/>
          <w:color w:val="333333"/>
          <w:sz w:val="13"/>
        </w:rPr>
      </w:pPr>
    </w:p>
    <w:sectPr>
      <w:pgSz w:h="16838" w:w="11906"/>
      <w:pgMar w:bottom="284" w:footer="708" w:gutter="0" w:header="708" w:left="993" w:right="566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4"/>
    </w:rPr>
  </w:style>
  <w:style w:default="1" w:styleId="Style_3_ch" w:type="character">
    <w:name w:val="Normal"/>
    <w:link w:val="Style_3"/>
    <w:rPr>
      <w:sz w:val="24"/>
    </w:rPr>
  </w:style>
  <w:style w:styleId="Style_4" w:type="paragraph">
    <w:name w:val="Strong"/>
    <w:basedOn w:val="Style_5"/>
    <w:link w:val="Style_4_ch"/>
    <w:rPr>
      <w:b w:val="1"/>
    </w:rPr>
  </w:style>
  <w:style w:styleId="Style_4_ch" w:type="character">
    <w:name w:val="Strong"/>
    <w:basedOn w:val="Style_5_ch"/>
    <w:link w:val="Style_4"/>
    <w:rPr>
      <w:b w:val="1"/>
    </w:rPr>
  </w:style>
  <w:style w:styleId="Style_6" w:type="paragraph">
    <w:name w:val="toc 2"/>
    <w:next w:val="Style_3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No Spacing"/>
    <w:link w:val="Style_7_ch"/>
    <w:rPr>
      <w:sz w:val="24"/>
    </w:rPr>
  </w:style>
  <w:style w:styleId="Style_7_ch" w:type="character">
    <w:name w:val="No Spacing"/>
    <w:link w:val="Style_7"/>
    <w:rPr>
      <w:sz w:val="24"/>
    </w:rPr>
  </w:style>
  <w:style w:styleId="Style_8" w:type="paragraph">
    <w:name w:val="toc 4"/>
    <w:next w:val="Style_3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3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3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heading 3"/>
    <w:basedOn w:val="Style_3"/>
    <w:next w:val="Style_3"/>
    <w:link w:val="Style_11_ch"/>
    <w:uiPriority w:val="9"/>
    <w:qFormat/>
    <w:pPr>
      <w:keepNext w:val="1"/>
      <w:ind/>
      <w:outlineLvl w:val="2"/>
    </w:pPr>
    <w:rPr>
      <w:sz w:val="28"/>
    </w:rPr>
  </w:style>
  <w:style w:styleId="Style_11_ch" w:type="character">
    <w:name w:val="heading 3"/>
    <w:basedOn w:val="Style_3_ch"/>
    <w:link w:val="Style_11"/>
    <w:rPr>
      <w:sz w:val="28"/>
    </w:rPr>
  </w:style>
  <w:style w:styleId="Style_5" w:type="paragraph">
    <w:name w:val="Default Paragraph Font"/>
    <w:link w:val="Style_5_ch"/>
  </w:style>
  <w:style w:styleId="Style_5_ch" w:type="character">
    <w:name w:val="Default Paragraph Font"/>
    <w:link w:val="Style_5"/>
  </w:style>
  <w:style w:styleId="Style_12" w:type="paragraph">
    <w:name w:val="toc 3"/>
    <w:next w:val="Style_3"/>
    <w:link w:val="Style_12_ch"/>
    <w:uiPriority w:val="39"/>
    <w:pPr>
      <w:ind w:firstLine="0" w:left="400"/>
    </w:pPr>
  </w:style>
  <w:style w:styleId="Style_12_ch" w:type="character">
    <w:name w:val="toc 3"/>
    <w:link w:val="Style_12"/>
  </w:style>
  <w:style w:styleId="Style_1" w:type="paragraph">
    <w:name w:val="Default"/>
    <w:link w:val="Style_1_ch"/>
    <w:rPr>
      <w:rFonts w:ascii="Arial" w:hAnsi="Arial"/>
      <w:color w:val="000000"/>
      <w:sz w:val="24"/>
    </w:rPr>
  </w:style>
  <w:style w:styleId="Style_1_ch" w:type="character">
    <w:name w:val="Default"/>
    <w:link w:val="Style_1"/>
    <w:rPr>
      <w:rFonts w:ascii="Arial" w:hAnsi="Arial"/>
      <w:color w:val="000000"/>
      <w:sz w:val="24"/>
    </w:rPr>
  </w:style>
  <w:style w:styleId="Style_13" w:type="paragraph">
    <w:name w:val="apple-converted-space"/>
    <w:basedOn w:val="Style_5"/>
    <w:link w:val="Style_13_ch"/>
  </w:style>
  <w:style w:styleId="Style_13_ch" w:type="character">
    <w:name w:val="apple-converted-space"/>
    <w:basedOn w:val="Style_5_ch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4_ch" w:type="character">
    <w:name w:val="heading 5"/>
    <w:link w:val="Style_14"/>
    <w:rPr>
      <w:rFonts w:ascii="XO Thames" w:hAnsi="XO Thames"/>
      <w:b w:val="1"/>
      <w:color w:val="000000"/>
      <w:sz w:val="22"/>
    </w:rPr>
  </w:style>
  <w:style w:styleId="Style_15" w:type="paragraph">
    <w:name w:val="heading 1"/>
    <w:basedOn w:val="Style_3"/>
    <w:next w:val="Style_3"/>
    <w:link w:val="Style_15_ch"/>
    <w:uiPriority w:val="9"/>
    <w:qFormat/>
    <w:pPr>
      <w:keepNext w:val="1"/>
      <w:ind/>
      <w:jc w:val="center"/>
      <w:outlineLvl w:val="0"/>
    </w:pPr>
    <w:rPr>
      <w:sz w:val="28"/>
    </w:rPr>
  </w:style>
  <w:style w:styleId="Style_15_ch" w:type="character">
    <w:name w:val="heading 1"/>
    <w:basedOn w:val="Style_3_ch"/>
    <w:link w:val="Style_15"/>
    <w:rPr>
      <w:sz w:val="28"/>
    </w:rPr>
  </w:style>
  <w:style w:styleId="Style_2" w:type="paragraph">
    <w:name w:val="Hyperlink"/>
    <w:basedOn w:val="Style_5"/>
    <w:link w:val="Style_2_ch"/>
    <w:rPr>
      <w:color w:val="0000FF"/>
      <w:u w:val="single"/>
    </w:rPr>
  </w:style>
  <w:style w:styleId="Style_2_ch" w:type="character">
    <w:name w:val="Hyperlink"/>
    <w:basedOn w:val="Style_5_ch"/>
    <w:link w:val="Style_2"/>
    <w:rPr>
      <w:color w:val="0000FF"/>
      <w:u w:val="single"/>
    </w:rPr>
  </w:style>
  <w:style w:styleId="Style_16" w:type="paragraph">
    <w:name w:val="Footnote"/>
    <w:link w:val="Style_16_ch"/>
    <w:pPr>
      <w:ind/>
      <w:jc w:val="left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</w:pPr>
    <w:rPr>
      <w:rFonts w:ascii="XO Thames" w:hAnsi="XO Thames"/>
      <w:b w:val="1"/>
    </w:rPr>
  </w:style>
  <w:style w:styleId="Style_17_ch" w:type="character">
    <w:name w:val="toc 1"/>
    <w:link w:val="Style_17"/>
    <w:rPr>
      <w:rFonts w:ascii="XO Thames" w:hAnsi="XO Thames"/>
      <w:b w:val="1"/>
    </w:rPr>
  </w:style>
  <w:style w:styleId="Style_18" w:type="paragraph">
    <w:name w:val="Header and Footer"/>
    <w:link w:val="Style_18_ch"/>
    <w:pPr>
      <w:spacing w:line="360" w:lineRule="auto"/>
      <w:ind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</w:pPr>
  </w:style>
  <w:style w:styleId="Style_19_ch" w:type="character">
    <w:name w:val="toc 9"/>
    <w:link w:val="Style_19"/>
  </w:style>
  <w:style w:styleId="Style_20" w:type="paragraph">
    <w:name w:val="toc 8"/>
    <w:next w:val="Style_3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5"/>
    <w:next w:val="Style_3"/>
    <w:link w:val="Style_21_ch"/>
    <w:uiPriority w:val="39"/>
    <w:pPr>
      <w:ind w:firstLine="0" w:left="800"/>
    </w:pPr>
  </w:style>
  <w:style w:styleId="Style_21_ch" w:type="character">
    <w:name w:val="toc 5"/>
    <w:link w:val="Style_21"/>
  </w:style>
  <w:style w:styleId="Style_22" w:type="paragraph">
    <w:name w:val="Subtitle"/>
    <w:next w:val="Style_3"/>
    <w:link w:val="Style_22_ch"/>
    <w:uiPriority w:val="11"/>
    <w:qFormat/>
    <w:rPr>
      <w:rFonts w:ascii="XO Thames" w:hAnsi="XO Thames"/>
      <w:i w:val="1"/>
      <w:color w:val="616161"/>
      <w:sz w:val="24"/>
    </w:rPr>
  </w:style>
  <w:style w:styleId="Style_22_ch" w:type="character">
    <w:name w:val="Subtitle"/>
    <w:link w:val="Style_22"/>
    <w:rPr>
      <w:rFonts w:ascii="XO Thames" w:hAnsi="XO Thames"/>
      <w:i w:val="1"/>
      <w:color w:val="61616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</w:pPr>
  </w:style>
  <w:style w:styleId="Style_23_ch" w:type="character">
    <w:name w:val="toc 10"/>
    <w:link w:val="Style_23"/>
  </w:style>
  <w:style w:styleId="Style_24" w:type="paragraph">
    <w:name w:val="Title"/>
    <w:next w:val="Style_3"/>
    <w:link w:val="Style_24_ch"/>
    <w:uiPriority w:val="10"/>
    <w:qFormat/>
    <w:rPr>
      <w:rFonts w:ascii="XO Thames" w:hAnsi="XO Thames"/>
      <w:b w:val="1"/>
      <w:sz w:val="52"/>
    </w:rPr>
  </w:style>
  <w:style w:styleId="Style_24_ch" w:type="character">
    <w:name w:val="Title"/>
    <w:link w:val="Style_24"/>
    <w:rPr>
      <w:rFonts w:ascii="XO Thames" w:hAnsi="XO Thames"/>
      <w:b w:val="1"/>
      <w:sz w:val="52"/>
    </w:rPr>
  </w:style>
  <w:style w:styleId="Style_25" w:type="paragraph">
    <w:name w:val="heading 4"/>
    <w:basedOn w:val="Style_3"/>
    <w:next w:val="Style_3"/>
    <w:link w:val="Style_25_ch"/>
    <w:uiPriority w:val="9"/>
    <w:qFormat/>
    <w:pPr>
      <w:keepNext w:val="1"/>
      <w:ind/>
      <w:jc w:val="both"/>
      <w:outlineLvl w:val="3"/>
    </w:pPr>
    <w:rPr>
      <w:sz w:val="28"/>
    </w:rPr>
  </w:style>
  <w:style w:styleId="Style_25_ch" w:type="character">
    <w:name w:val="heading 4"/>
    <w:basedOn w:val="Style_3_ch"/>
    <w:link w:val="Style_25"/>
    <w:rPr>
      <w:sz w:val="28"/>
    </w:rPr>
  </w:style>
  <w:style w:styleId="Style_26" w:type="paragraph">
    <w:name w:val="annotation text"/>
    <w:basedOn w:val="Style_3"/>
    <w:link w:val="Style_26_ch"/>
    <w:pPr>
      <w:spacing w:after="200" w:line="276" w:lineRule="auto"/>
      <w:ind/>
    </w:pPr>
    <w:rPr>
      <w:rFonts w:ascii="Calibri" w:hAnsi="Calibri"/>
      <w:sz w:val="20"/>
    </w:rPr>
  </w:style>
  <w:style w:styleId="Style_26_ch" w:type="character">
    <w:name w:val="annotation text"/>
    <w:basedOn w:val="Style_3_ch"/>
    <w:link w:val="Style_26"/>
    <w:rPr>
      <w:rFonts w:ascii="Calibri" w:hAnsi="Calibri"/>
      <w:sz w:val="20"/>
    </w:rPr>
  </w:style>
  <w:style w:styleId="Style_27" w:type="paragraph">
    <w:name w:val="heading 2"/>
    <w:basedOn w:val="Style_3"/>
    <w:next w:val="Style_3"/>
    <w:link w:val="Style_27_ch"/>
    <w:uiPriority w:val="9"/>
    <w:qFormat/>
    <w:pPr>
      <w:keepNext w:val="1"/>
      <w:ind/>
      <w:jc w:val="center"/>
      <w:outlineLvl w:val="1"/>
    </w:pPr>
    <w:rPr>
      <w:sz w:val="28"/>
    </w:rPr>
  </w:style>
  <w:style w:styleId="Style_27_ch" w:type="character">
    <w:name w:val="heading 2"/>
    <w:basedOn w:val="Style_3_ch"/>
    <w:link w:val="Style_27"/>
    <w:rPr>
      <w:sz w:val="28"/>
    </w:rPr>
  </w:style>
  <w:style w:styleId="Style_28" w:type="paragraph">
    <w:name w:val="Normal (Web)"/>
    <w:basedOn w:val="Style_3"/>
    <w:link w:val="Style_28_ch"/>
    <w:pPr>
      <w:spacing w:afterAutospacing="on" w:beforeAutospacing="on"/>
      <w:ind/>
    </w:pPr>
  </w:style>
  <w:style w:styleId="Style_28_ch" w:type="character">
    <w:name w:val="Normal (Web)"/>
    <w:basedOn w:val="Style_3_ch"/>
    <w:link w:val="Style_28"/>
  </w:style>
  <w:style w:default="1" w:styleId="Style_2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2.jpeg" Type="http://schemas.openxmlformats.org/officeDocument/2006/relationships/image"/>
  <Relationship Id="rId3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2020-10-14T14:25:06Z</dcterms:modified>
</cp:coreProperties>
</file>