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t>О новых мерах поддержки семей с детьми при организации летнего отдыха детей</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Опубликовано и вступило в силу постановление Правительства РФ от 19.05.2021 N 759 "Об утверждении Правил предоставления в 2021 году из федерального бюджета субсидии акционерному обществу "Национальная система платежных карт"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(далее - Правила).</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Правилами предусмотрено</w:t>
      </w:r>
      <w:r w:rsidRPr="00496EF3">
        <w:rPr>
          <w:rFonts w:ascii="Times New Roman" w:eastAsia="Times New Roman" w:hAnsi="Times New Roman" w:cs="Times New Roman"/>
          <w:color w:val="333333"/>
          <w:sz w:val="28"/>
          <w:szCs w:val="28"/>
          <w:shd w:val="clear" w:color="auto" w:fill="FFFFFF"/>
          <w:lang w:eastAsia="ru-RU"/>
        </w:rPr>
        <w:t> </w:t>
      </w:r>
      <w:r w:rsidRPr="00496EF3">
        <w:rPr>
          <w:rFonts w:ascii="Times New Roman" w:eastAsia="Times New Roman" w:hAnsi="Times New Roman" w:cs="Times New Roman"/>
          <w:color w:val="000000"/>
          <w:sz w:val="28"/>
          <w:szCs w:val="28"/>
          <w:shd w:val="clear" w:color="auto" w:fill="FFFFFF"/>
          <w:lang w:eastAsia="ru-RU"/>
        </w:rPr>
        <w:t>возмещение части затрат покупателю на оплату туристской услуги по организации отдыха и оздоровления ребёнка.</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Так, для держателей карты "Мир" при покупке путёвки для ребёнка в период летних каникул в оздоровительный лагерь стационарного типа предусмотрен возврат части денежных средств, затраченных на приобретение путёвки.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Выплата осуществляется в размере 50 процентов стоимости одной туристской услуги, но не более 20 тыс. рублей за одну путёвку. Возврат денег происходит в течение 5 рабочих дней посредством зачисления выплаты на карту «Мир», с которой ранее произведена оплата путёвки.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Если ребенок в лагерь не поехал, а деньги в возмещение стоимости путёвки уже зачислены, возврат средств будет происходить так же, как происходит при обычной интернет оплате. Платёж будет автоматически списан с карты покупателя в полном объеме, в момент возврата.</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Если возникла необходимость забрать ребёнка до окончания смены, и предполагается частичный возврат стоимости путевки, размер списания в этом случае будет пропорционален сумме возвращённой оплаты за путёвку.</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Ограничений по возрасту детей и количеству смен при приобретении путёвок нет.</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Нормативный акт вступил в силу 29.05.2021.</w:t>
      </w:r>
    </w:p>
    <w:p w:rsidR="00760922" w:rsidRPr="00496EF3" w:rsidRDefault="00760922" w:rsidP="00496EF3">
      <w:pPr>
        <w:spacing w:after="0" w:line="240" w:lineRule="auto"/>
        <w:ind w:firstLine="709"/>
        <w:jc w:val="both"/>
        <w:rPr>
          <w:rFonts w:ascii="Times New Roman" w:hAnsi="Times New Roman" w:cs="Times New Roman"/>
          <w:sz w:val="28"/>
          <w:szCs w:val="28"/>
        </w:rPr>
      </w:pPr>
    </w:p>
    <w:p w:rsidR="000C4995" w:rsidRPr="00496EF3" w:rsidRDefault="000C4995" w:rsidP="00496EF3">
      <w:pPr>
        <w:spacing w:after="0" w:line="240" w:lineRule="auto"/>
        <w:ind w:firstLine="709"/>
        <w:jc w:val="both"/>
        <w:rPr>
          <w:rFonts w:ascii="Times New Roman" w:hAnsi="Times New Roman" w:cs="Times New Roman"/>
          <w:sz w:val="28"/>
          <w:szCs w:val="28"/>
        </w:rPr>
      </w:pPr>
    </w:p>
    <w:p w:rsidR="000C4995" w:rsidRPr="00496EF3" w:rsidRDefault="000C4995" w:rsidP="00496EF3">
      <w:pPr>
        <w:spacing w:after="0" w:line="240" w:lineRule="auto"/>
        <w:ind w:firstLine="709"/>
        <w:jc w:val="both"/>
        <w:rPr>
          <w:rFonts w:ascii="Times New Roman" w:hAnsi="Times New Roman" w:cs="Times New Roman"/>
          <w:sz w:val="28"/>
          <w:szCs w:val="28"/>
        </w:rPr>
      </w:pPr>
    </w:p>
    <w:p w:rsidR="000C4995" w:rsidRDefault="000C4995"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496EF3" w:rsidRDefault="00496EF3" w:rsidP="00496EF3">
      <w:pPr>
        <w:spacing w:after="0" w:line="240" w:lineRule="auto"/>
        <w:ind w:firstLine="709"/>
        <w:jc w:val="both"/>
        <w:rPr>
          <w:rFonts w:ascii="Times New Roman" w:hAnsi="Times New Roman" w:cs="Times New Roman"/>
          <w:sz w:val="28"/>
          <w:szCs w:val="28"/>
        </w:rPr>
      </w:pPr>
    </w:p>
    <w:p w:rsidR="00830721" w:rsidRDefault="00830721" w:rsidP="00496EF3">
      <w:pPr>
        <w:spacing w:after="0" w:line="240" w:lineRule="auto"/>
        <w:ind w:firstLine="709"/>
        <w:jc w:val="both"/>
        <w:rPr>
          <w:rFonts w:ascii="Times New Roman" w:hAnsi="Times New Roman" w:cs="Times New Roman"/>
          <w:sz w:val="28"/>
          <w:szCs w:val="28"/>
        </w:rPr>
      </w:pPr>
    </w:p>
    <w:p w:rsidR="00496EF3" w:rsidRPr="00496EF3" w:rsidRDefault="00496EF3" w:rsidP="00496EF3">
      <w:pPr>
        <w:spacing w:after="0" w:line="240" w:lineRule="auto"/>
        <w:ind w:firstLine="709"/>
        <w:jc w:val="both"/>
        <w:rPr>
          <w:rFonts w:ascii="Times New Roman" w:hAnsi="Times New Roman" w:cs="Times New Roman"/>
          <w:sz w:val="28"/>
          <w:szCs w:val="28"/>
        </w:rPr>
      </w:pP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Об уголовной ответственности за воспрепятствование законной предпринимательской или иной деятельности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Статьей 169 Уголовного кодекса Российской Федерации установлена уголовная ответственность за воспрепятствование законной предпринимательской или иной деятельности.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xml:space="preserve">Под законной понимается самостоятельная, осуществляемая на свой риск предпринимательская деятельность, направленная </w:t>
      </w:r>
      <w:proofErr w:type="gramStart"/>
      <w:r w:rsidRPr="00496EF3">
        <w:rPr>
          <w:rFonts w:ascii="Times New Roman" w:eastAsia="Times New Roman" w:hAnsi="Times New Roman" w:cs="Times New Roman"/>
          <w:color w:val="000000"/>
          <w:sz w:val="28"/>
          <w:szCs w:val="28"/>
          <w:shd w:val="clear" w:color="auto" w:fill="FFFFFF"/>
          <w:lang w:eastAsia="ru-RU"/>
        </w:rPr>
        <w:t>на систематическое получение</w:t>
      </w:r>
      <w:proofErr w:type="gramEnd"/>
      <w:r w:rsidRPr="00496EF3">
        <w:rPr>
          <w:rFonts w:ascii="Times New Roman" w:eastAsia="Times New Roman" w:hAnsi="Times New Roman" w:cs="Times New Roman"/>
          <w:color w:val="000000"/>
          <w:sz w:val="28"/>
          <w:szCs w:val="28"/>
          <w:shd w:val="clear" w:color="auto" w:fill="FFFFFF"/>
          <w:lang w:eastAsia="ru-RU"/>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 качестве уголовно наказуемого деяния рассматривается неправомерный отказ в государственной регистрации индивидуального предпринимателя или юридического лица либо уклонение от их регистрации, например, непринятие пакета документов, отказ внести сведения о них в регистрационный реестр, невыдачу регистрационного свидетельства и другие действия. Законом предусмотрена возможность отказа только в случае непредоставления документов, необходимых для регистрации или предоставления документов в ненадлежащий регистрирующий орган</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Ответственность установлена также за неправомерный отказ в выдаче специального разрешения (лицензии) на право осуществления определенной деятельности либо уклонение от его выдачи. По закону отказ возможен, если документы соискателя лицензии содержат недостоверную или искаженную информацию; принадлежащие ему лицензии или используемые объекты не соответствуют лицензионным требованиям и условиям, необходимым для осуществления деятельности.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xml:space="preserve">Как преступное рассматривается ограничение прав и законных интересов субъектов предпринимательства, под которым (ограничением) понимается лишение их возможности в той или иной степени действовать в полном объеме своих прав и полномочий, либо ограничение </w:t>
      </w:r>
      <w:proofErr w:type="gramStart"/>
      <w:r w:rsidRPr="00496EF3">
        <w:rPr>
          <w:rFonts w:ascii="Times New Roman" w:eastAsia="Times New Roman" w:hAnsi="Times New Roman" w:cs="Times New Roman"/>
          <w:color w:val="000000"/>
          <w:sz w:val="28"/>
          <w:szCs w:val="28"/>
          <w:shd w:val="clear" w:color="auto" w:fill="FFFFFF"/>
          <w:lang w:eastAsia="ru-RU"/>
        </w:rPr>
        <w:t>самостоятельности</w:t>
      </w:r>
      <w:proofErr w:type="gramEnd"/>
      <w:r w:rsidRPr="00496EF3">
        <w:rPr>
          <w:rFonts w:ascii="Times New Roman" w:eastAsia="Times New Roman" w:hAnsi="Times New Roman" w:cs="Times New Roman"/>
          <w:color w:val="000000"/>
          <w:sz w:val="28"/>
          <w:szCs w:val="28"/>
          <w:shd w:val="clear" w:color="auto" w:fill="FFFFFF"/>
          <w:lang w:eastAsia="ru-RU"/>
        </w:rPr>
        <w:t xml:space="preserve"> либо иное незаконное вмешательство в деятельность индивидуальных предпринимателей или юридических лиц.</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К уголовной ответственности по данной статье могут быть привлечены только должностные лица, которые постоянно, временно или по специальному полномочию осуществляют функции представителя власти либо выполняют организационно - распорядительные функции с тем условием, что их служебное положение позволяет им реально вмешиваться в законную предпринимательскую деятельность граждан и организаций.</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Санкцией рассматриваемой статьи предусмотрено наказание в виде штрафа (от 200 тысяч рублей до 500 тысяч рублей), лишения права занимать определенные должности или заниматься определенной деятельностью (на срок до 3 лет со штрафом до 80 тысяч рублей), обязательных работ (на срок до 360 часов).</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Мне в аренду под здание гаража для возможности его эксплуатации предоставлен земельный участок с видом разрешенного использования "под индивидуальную жилую застройку". Может ли администрация района отказать в согласовании местоположения границ земельного участка, если в настоящее время территория отнесена к производственной зоне?</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В соответствии с ч. 2, п. 3 ч. 4 ст. 8 Федерального закона от 13 июля 2015 г. N 218-ФЗ "О государственной регистрации недвижимости" в кадастр недвижимости вносятся основные сведения об объекте недвижимости, включая описание местоположения объекта недвижимости, а также характеристики, которые определяются и изменяются в результате уточнения местоположения границ земельных участков. К характеристикам объекта относится и вид разрешенного использования земельного участка.</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(ч. 8 ст. 22 Закона N 218-ФЗ).</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Разрешенное использование объекта капитального строительства определяется градостроительным регламентом территориальной зоны, обозначенной на карте градостроительного зонирования (ч. 3 ст. 36 Градостроительного кодекса Российской Федерации). При этом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 (п. 4 ст. 85 Земельного кодекса Российской Федерации и ч. 8 ст. 36 Градостроительного кодекса Российской Федерации).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Таким образом, факт установления в отношении земельного участка вида разрешенного использования, не предусмотренного градостроительным регламентом территориальной зоны, к которой он в настоящее время отнесен, не является основанием для отказа в согласовании местоположения границ земельного участка, если его использование не представляет опасности для жизни или здоровья человека, для окружающей среды или объектов культурного наследия. Аналогичного характера правовая позиция изложена также в Обзоре судебной практики Верховного Суда Российской Федерации N 3 (2020), утв. Президиумом Верховного Суда РФ 25.11.2020.</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 xml:space="preserve">Вопрос: </w:t>
      </w:r>
      <w:proofErr w:type="gramStart"/>
      <w:r w:rsidRPr="00496EF3">
        <w:rPr>
          <w:rFonts w:ascii="Times New Roman" w:eastAsia="Times New Roman" w:hAnsi="Times New Roman" w:cs="Times New Roman"/>
          <w:b/>
          <w:bCs/>
          <w:color w:val="333333"/>
          <w:sz w:val="28"/>
          <w:szCs w:val="28"/>
          <w:lang w:eastAsia="ru-RU"/>
        </w:rPr>
        <w:t>В</w:t>
      </w:r>
      <w:proofErr w:type="gramEnd"/>
      <w:r w:rsidRPr="00496EF3">
        <w:rPr>
          <w:rFonts w:ascii="Times New Roman" w:eastAsia="Times New Roman" w:hAnsi="Times New Roman" w:cs="Times New Roman"/>
          <w:b/>
          <w:bCs/>
          <w:color w:val="333333"/>
          <w:sz w:val="28"/>
          <w:szCs w:val="28"/>
          <w:lang w:eastAsia="ru-RU"/>
        </w:rPr>
        <w:t xml:space="preserve"> каких случаях земельные участки могут быть предоставлены гражданам в собственность бесплатно?</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Случаи предоставления земельного участка, находящегося в государственной или муниципальной собственности, гражданину в собственность бесплатно предусмотрены ст. 39.5 Земельного кодекса Российской Федерации.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Так, на основании решения уполномоченного органа в собственность бесплатно могут предоставляться земельные участки, являющиеся участками общего назначения, расположенными в границах территории ведения гражданами садоводства или огородничества для собственных нужд. Такие участки предоставляются в общую долевую собственность.</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Решение о передаче в собственность бесплатно принимается при предоставлении земельного участка гражданину по истечении 5 лет со дня предоставления ему земельного участка в безвозмездное пользование. Это относится к гражданам, работающим по основному месту работы, к примеру, учителями, врачами, библиотекарями, в сельских поселениях, которые перечислена в приложении № 1 к Закону Орловской области от 30.08.2016 № 2009-ОЗ «Об определении перечня муниципальных образований Орловской области, в которых земельные участки, находящиеся в государственной или муниципальной собственности, предоставляются в безвозмездное пользование для индивидуального жилищного строительства и личного подсобного хозяйства».</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Кроме того, бесплатно должны предоставляться земельные участки гражданам, имеющим трех и более детей.</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Необходимо отметить, что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то он вправе получить бесплатно в собственность земельный участок по одному из оснований.</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Какая предусмотрена ответственность для должностных лиц органов государственной власти и местного самоуправления за нарушение порядка предоставления земельных участков?</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Статьей 19.9 Кодекса Российской Федерации об административных правонарушениях предусмотрена административная ответственность за нарушение порядка предоставления земельных участков.</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 соответствии с частью 1 указанной статьи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участков влечет наложение административного штрафа в размере от 1 до 5 тысяч рублей.</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Согласно части 2 статьи 19.9 КоАП РФ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участка, которое в соответствии с законом не может быть удовлетворено, влечет наложение административного штрафа в размере от 10 до 20 тысяч рублей.</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За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участка по не предусмотренным законом основаниям виновному может грозить наложение административного штрафа в размере от 5 до 12 тысяч рублей.</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Таким образом, должностные лица органов государственной власти или местного самоуправления фактически могут быть привлечены за нарушение в указанной сфере, которое может выражаться как в нарушении срока рассмотрения заявления, так и в его неправомерном удовлетворении или неправомерном отказе в его удовлетворении при решении вопроса о предоставлении земельного участка.</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830721" w:rsidRDefault="00830721"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Обязан ли налогоплательщик уплатить транспортный налог за период, когда транспортное средство фактически ему не принадлежало и не существовало в натуре?</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 соответствии с Налоговым кодексом Российской Федерации (</w:t>
      </w:r>
      <w:proofErr w:type="spellStart"/>
      <w:r w:rsidRPr="00496EF3">
        <w:rPr>
          <w:rFonts w:ascii="Times New Roman" w:eastAsia="Times New Roman" w:hAnsi="Times New Roman" w:cs="Times New Roman"/>
          <w:color w:val="000000"/>
          <w:sz w:val="28"/>
          <w:szCs w:val="28"/>
          <w:shd w:val="clear" w:color="auto" w:fill="FFFFFF"/>
          <w:lang w:eastAsia="ru-RU"/>
        </w:rPr>
        <w:t>пп</w:t>
      </w:r>
      <w:proofErr w:type="spellEnd"/>
      <w:r w:rsidRPr="00496EF3">
        <w:rPr>
          <w:rFonts w:ascii="Times New Roman" w:eastAsia="Times New Roman" w:hAnsi="Times New Roman" w:cs="Times New Roman"/>
          <w:color w:val="000000"/>
          <w:sz w:val="28"/>
          <w:szCs w:val="28"/>
          <w:shd w:val="clear" w:color="auto" w:fill="FFFFFF"/>
          <w:lang w:eastAsia="ru-RU"/>
        </w:rPr>
        <w:t>. 1 и 3 ст. 3 НК РФ) каждое лицо обязано уплачивать законно установленные налоги и сборы, имеющие экономическое основание.</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Каждый налог имеет самостоятельный объект налогообложения. В качестве объекта налогообложения транспортного налога признаются транспортные средства, соответствующие двум критериям: обладающие определенными физическими показателями и зарегистрированные в установленном порядке в соответствии с законодательством Российской Федерации.</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Согласно п. 1 ст. 235 ГК РФ основанием прекращения права собственности на вещь является в том числе гибель или уничтожение этой вещи, влекущие полную и безвозвратную утрату такого имущества.</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 том случае, если транспортное средства по каким-либо причинам не было снято с регистрационного учета, но фактически в натуре не существует, например, уничтожено в результате пожара, стихийных бедствий, не подлежит восстановлению после дорожно-транспортного происшествия, было реализовано в виде годных остатков или металлолома, утилизировано иным способом, у налогоплательщика отсутствует обязанность по уплате транспортного налога за указанный период.</w:t>
      </w:r>
    </w:p>
    <w:p w:rsidR="000C4995" w:rsidRPr="00496EF3" w:rsidRDefault="000C4995"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 целях освобождения от уплаты налога налогоплательщику следует поставить налоговый орган в известность и представить иные документы, которые могут подтвердить информацию об уничтожении, утилизации транспортного средства, иных обстоятельствах, повлекших полную и безвозвратную утрату такого имущества.</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830721" w:rsidRDefault="00830721"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Можно ли использовать электронную переписку сторон для подтверждения обстоятельств, связанных с исполнением договора?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Исходя из правовой позиции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(далее – постановление Пленума), если иное не установлено законом или договором и не следует из обычая или практики взаимоотношений между сторонами, юридически значимое сообщение может быть направлено, в том числе посредством электронной почты, факсимильной и другой связи, осуществляться в иной форме, соответствующей характеру сообщения и отношений.</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Сведения электронной переписки допускается использовать, когда можно достоверно установить, от кого исходило сообщение и кому оно адресовано.</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При этом, как указано в пункте 67 постановления Пленума, бремя доказывания факта направления (осуществления) сообщения и его доставки адресату лежит на лице, направившем сообщение.</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Отсутствие соглашения об обмене электронными документами между сторонами переписки, а равно отсутствие электронной цифровой подписи в отправляемых и получаемых документах (даже при наличии такого соглашения) не влечет безусловную невозможность использования соответствующих документов и материалов в качестве доказательств. Получение или отправка сообщения с использованием адреса электронной почты, известного как почта самого лица или служебная почта его компетентного сотрудника, свидетельствует о совершении этих действий самим лицом, пока им не доказано обратное.</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Таким образом, судебной практикой не исключается возможность использования электронной переписки сторон для подтверждения обстоятельств, связанных с исполнением договора.</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830721" w:rsidRDefault="00830721"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bookmarkStart w:id="0" w:name="_GoBack"/>
      <w:bookmarkEnd w:id="0"/>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На каких правах граждане могут владеть и пользоваться земельными участками?</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Регулирование основных правоотношений, связанных с владением и пользованием землёй, осуществляется гражданским и земельным законодательством.</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Наиболее распространенным правом по владению землёй и земельными участками является право собственности. Собственнику принадлежат права владения, пользования и распоряжения своим имуществом. Согласно ст. 209 Гражданского кодекса Российской Федерации владение, пользование и распоряжение землей осуществляются их собственником свободно, если это не наносит ущерба окружающей среде и не нарушает прав и законных интересов других лиц.</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Также земельные участки могут принадлежать гражданам на праве аренды, безвозмездного пользования, постоянного (бессрочного) пользования либо пожизненного наследуемого владения.</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Ограниченное пользование чужим земельным участком, например, в целях прохода или проезда, прогона сельскохозяйственных животных, возможно на основании сервитута, который может быть публичным, т.е. для неограниченного круга лиц.</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Следует отметить, что у каждого вида землепользования есть свои особенности.</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Так, например, 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по общему правилу могут обладать земельными участками из земель сельскохозяйственного назначения только на праве аренды.</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Как исчислять проценты за пользование чужими денежными средствами? Возможно ли их снижение размера взыскиваемых процентов, ввиду их несоразмерности последствиям нарушения обязательства?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 xml:space="preserve">Согласно </w:t>
      </w:r>
      <w:proofErr w:type="gramStart"/>
      <w:r w:rsidRPr="00496EF3">
        <w:rPr>
          <w:rFonts w:ascii="Times New Roman" w:eastAsia="Times New Roman" w:hAnsi="Times New Roman" w:cs="Times New Roman"/>
          <w:color w:val="333333"/>
          <w:sz w:val="28"/>
          <w:szCs w:val="28"/>
          <w:lang w:eastAsia="ru-RU"/>
        </w:rPr>
        <w:t>положениям</w:t>
      </w:r>
      <w:proofErr w:type="gramEnd"/>
      <w:r w:rsidRPr="00496EF3">
        <w:rPr>
          <w:rFonts w:ascii="Times New Roman" w:eastAsia="Times New Roman" w:hAnsi="Times New Roman" w:cs="Times New Roman"/>
          <w:color w:val="333333"/>
          <w:sz w:val="28"/>
          <w:szCs w:val="28"/>
          <w:lang w:eastAsia="ru-RU"/>
        </w:rPr>
        <w:t xml:space="preserve"> ч. 1 ст.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В соответствии с пунктом 6 статьи 395 ГК РФ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 xml:space="preserve">Вместе с тем, следует отметить, что согласно п. 76 Постановления Пленума Верховного Суда РФ от 24.03.2016 № 7 (ред. от 07.02.2017) «О применении судами некоторых положений Гражданского кодекса Российской Федерации об ответственности за нарушение обязательств» правила пункта 6 статьи 395 ГК РФ не применяются при уменьшении неустойки, установленной за нарушение </w:t>
      </w:r>
      <w:proofErr w:type="spellStart"/>
      <w:r w:rsidRPr="00496EF3">
        <w:rPr>
          <w:rFonts w:ascii="Times New Roman" w:eastAsia="Times New Roman" w:hAnsi="Times New Roman" w:cs="Times New Roman"/>
          <w:color w:val="333333"/>
          <w:sz w:val="28"/>
          <w:szCs w:val="28"/>
          <w:lang w:eastAsia="ru-RU"/>
        </w:rPr>
        <w:t>неденежного</w:t>
      </w:r>
      <w:proofErr w:type="spellEnd"/>
      <w:r w:rsidRPr="00496EF3">
        <w:rPr>
          <w:rFonts w:ascii="Times New Roman" w:eastAsia="Times New Roman" w:hAnsi="Times New Roman" w:cs="Times New Roman"/>
          <w:color w:val="333333"/>
          <w:sz w:val="28"/>
          <w:szCs w:val="28"/>
          <w:lang w:eastAsia="ru-RU"/>
        </w:rPr>
        <w:t xml:space="preserve"> обязательства, если иное не предусмотрено законом.</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Какие правовые положения можно использовать для обоснования иска как способа защиты нарушенного права для лица, ошибочно перечислившего денежные средства иным лицам?</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При ошибочном перечислении денежных средств другому лицу и отсутствия его добровольного согласия на их возврат денежных средств в действиях такого лица имеются признаки неосновательного обогащения.</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 xml:space="preserve">В силу ст. 1102 Гражданского кодекса Российской Федерации лицо, которое без установленных законом, иными правовыми   актами   или   сделкой   оснований   </w:t>
      </w:r>
      <w:proofErr w:type="gramStart"/>
      <w:r w:rsidRPr="00496EF3">
        <w:rPr>
          <w:rFonts w:ascii="Times New Roman" w:eastAsia="Times New Roman" w:hAnsi="Times New Roman" w:cs="Times New Roman"/>
          <w:color w:val="333333"/>
          <w:sz w:val="28"/>
          <w:szCs w:val="28"/>
          <w:lang w:eastAsia="ru-RU"/>
        </w:rPr>
        <w:t>приобрело  или</w:t>
      </w:r>
      <w:proofErr w:type="gramEnd"/>
      <w:r w:rsidRPr="00496EF3">
        <w:rPr>
          <w:rFonts w:ascii="Times New Roman" w:eastAsia="Times New Roman" w:hAnsi="Times New Roman" w:cs="Times New Roman"/>
          <w:color w:val="333333"/>
          <w:sz w:val="28"/>
          <w:szCs w:val="28"/>
          <w:lang w:eastAsia="ru-RU"/>
        </w:rPr>
        <w:t>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Правила, предусмотренные главой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 xml:space="preserve">При этом основания возникновения неосновательного обогащения могут быть различными, в том числе это может быть требование о возврате ошибочно перечисленных денежных средств при отсутствии каких-либо отношений между сторонами. Также положения о неосновательном обогащении могут применяться к требованиям о возврате ранее исполненного при расторжении договора, требованиям о возврате ошибочно исполненного по договору или о возврате предоставленного при </w:t>
      </w:r>
      <w:proofErr w:type="spellStart"/>
      <w:r w:rsidRPr="00496EF3">
        <w:rPr>
          <w:rFonts w:ascii="Times New Roman" w:eastAsia="Times New Roman" w:hAnsi="Times New Roman" w:cs="Times New Roman"/>
          <w:color w:val="333333"/>
          <w:sz w:val="28"/>
          <w:szCs w:val="28"/>
          <w:lang w:eastAsia="ru-RU"/>
        </w:rPr>
        <w:t>незаключенности</w:t>
      </w:r>
      <w:proofErr w:type="spellEnd"/>
      <w:r w:rsidRPr="00496EF3">
        <w:rPr>
          <w:rFonts w:ascii="Times New Roman" w:eastAsia="Times New Roman" w:hAnsi="Times New Roman" w:cs="Times New Roman"/>
          <w:color w:val="333333"/>
          <w:sz w:val="28"/>
          <w:szCs w:val="28"/>
          <w:lang w:eastAsia="ru-RU"/>
        </w:rPr>
        <w:t xml:space="preserve"> договора и иным подобным ситуациям.</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Таким образом, для возникновения обязательства из неосновательного обогащения необходимо наличие следующих условий: приобретение или сбережение имущества за счет другого лица, и отсутствие правовых оснований к его приобретению, сбережению.</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Каким образом происходит предоставление в аренду земельных участков, находящихся в государственной или муниципальной собственности?</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Законодательством предусмотрено, что договор аренды земельного участка, находящегося в государственной или муниципальной собственности, по общему правилу заключается на торгах, проводимых в форме аукциона.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Вместе с тем, частями 2 и 3 статьи 39.6 Земельного кодекса Российской Федерации предусмотрен исчерпывающий перечень случаев предоставления в аренду земельных участков из указанной категории без проведения торгов.</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 частности, граждане и юридические лица, уже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участков без проведения торгов в следующих случаях:</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1) земельный участок предоставлен гражданину или юридическому лицу в аренду без проведения торгов;</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2) земельный участок предоставлен гражданину на аукционе для ведения садоводства.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Если предоставление земельного участка проводится посредством проведения аукциона, то договор аренды заключается с победителем торгов.</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xml:space="preserve">Если на участие в аукционе на право заключения договора аренды земельного участка, находящегося в государственной или муниципальной собственности, подана единственная заявка, которая соответствует условиям аукциона и </w:t>
      </w:r>
      <w:proofErr w:type="gramStart"/>
      <w:r w:rsidRPr="00496EF3">
        <w:rPr>
          <w:rFonts w:ascii="Times New Roman" w:eastAsia="Times New Roman" w:hAnsi="Times New Roman" w:cs="Times New Roman"/>
          <w:color w:val="000000"/>
          <w:sz w:val="28"/>
          <w:szCs w:val="28"/>
          <w:shd w:val="clear" w:color="auto" w:fill="FFFFFF"/>
          <w:lang w:eastAsia="ru-RU"/>
        </w:rPr>
        <w:t>требованиям</w:t>
      </w:r>
      <w:proofErr w:type="gramEnd"/>
      <w:r w:rsidRPr="00496EF3">
        <w:rPr>
          <w:rFonts w:ascii="Times New Roman" w:eastAsia="Times New Roman" w:hAnsi="Times New Roman" w:cs="Times New Roman"/>
          <w:color w:val="000000"/>
          <w:sz w:val="28"/>
          <w:szCs w:val="28"/>
          <w:shd w:val="clear" w:color="auto" w:fill="FFFFFF"/>
          <w:lang w:eastAsia="ru-RU"/>
        </w:rPr>
        <w:t xml:space="preserve"> предъявляемым к участникам аукциона, договор аренды такого земельного участка заключается с указанным лицом.</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 xml:space="preserve">Вопрос: </w:t>
      </w:r>
      <w:proofErr w:type="gramStart"/>
      <w:r w:rsidRPr="00496EF3">
        <w:rPr>
          <w:rFonts w:ascii="Times New Roman" w:eastAsia="Times New Roman" w:hAnsi="Times New Roman" w:cs="Times New Roman"/>
          <w:b/>
          <w:bCs/>
          <w:color w:val="333333"/>
          <w:sz w:val="28"/>
          <w:szCs w:val="28"/>
          <w:lang w:eastAsia="ru-RU"/>
        </w:rPr>
        <w:t>В</w:t>
      </w:r>
      <w:proofErr w:type="gramEnd"/>
      <w:r w:rsidRPr="00496EF3">
        <w:rPr>
          <w:rFonts w:ascii="Times New Roman" w:eastAsia="Times New Roman" w:hAnsi="Times New Roman" w:cs="Times New Roman"/>
          <w:b/>
          <w:bCs/>
          <w:color w:val="333333"/>
          <w:sz w:val="28"/>
          <w:szCs w:val="28"/>
          <w:lang w:eastAsia="ru-RU"/>
        </w:rPr>
        <w:t xml:space="preserve"> каких случаях земельные участки могут быть проданы без проведения торгов?</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По общему правилу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Вместе с тем, статьей 39.3 Земельного кодекса Российской Федерации предусмотрен ряд исключений. В частности, без проведения торгов осуществляется продажа: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и развития территории, заключенных в соответствии с Федеральным законом от 24.07.2008 № 161-ФЗ "О содействии развитию жилищного строительства";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земельных участков, образованных из земельного участка, предоставленного садоводческому или огородническому некоммерческому товариществу, членам такого товарищества;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Внесены изменения в законодательство о порядке включения в кадастр недвижимости сведений об аварийном и подлежащем сносу жилье.</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Опубликован Федеральный закон от 26.05.2021 N 148-ФЗ "О внесении изменений в Федеральный закон "О государственной регистрации недвижимости" (далее - Закон).</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Законом внесены поправки, которые предусматривают внесение сведений в кадастр недвижимости об аварийном и подлежащем сносу жилье.</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Так, установлено, что при ведении кадастра недвижимости в качестве дополнительных сведений об объекте недвижимости в нём отражаются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При формировании выписки, содержащей общедоступные сведения ЕГРН, в ней также будет дополнительно отражаться указанная информация.</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xml:space="preserve">В целях формирования таких сведений в кадастре недвижимости Законом на органы власти и местного самоуправления возложены обязанности по предоставлению информации о принимаемых решениях, связанных с признанием многоквартирного дома аварийным и подлежащим сносу или </w:t>
      </w:r>
      <w:proofErr w:type="gramStart"/>
      <w:r w:rsidRPr="00496EF3">
        <w:rPr>
          <w:rFonts w:ascii="Times New Roman" w:eastAsia="Times New Roman" w:hAnsi="Times New Roman" w:cs="Times New Roman"/>
          <w:color w:val="000000"/>
          <w:sz w:val="28"/>
          <w:szCs w:val="28"/>
          <w:shd w:val="clear" w:color="auto" w:fill="FFFFFF"/>
          <w:lang w:eastAsia="ru-RU"/>
        </w:rPr>
        <w:t>реконструкции</w:t>
      </w:r>
      <w:proofErr w:type="gramEnd"/>
      <w:r w:rsidRPr="00496EF3">
        <w:rPr>
          <w:rFonts w:ascii="Times New Roman" w:eastAsia="Times New Roman" w:hAnsi="Times New Roman" w:cs="Times New Roman"/>
          <w:color w:val="000000"/>
          <w:sz w:val="28"/>
          <w:szCs w:val="28"/>
          <w:shd w:val="clear" w:color="auto" w:fill="FFFFFF"/>
          <w:lang w:eastAsia="ru-RU"/>
        </w:rPr>
        <w:t xml:space="preserve"> или о признании жилого помещения, в том числе жилого дома, непригодным для проживания.</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 xml:space="preserve">Кроме того, закреплено, что органы государственной власти и местного самоуправления в срок до 1 июля 2022 года обязаны направить в территориальные органы </w:t>
      </w:r>
      <w:proofErr w:type="spellStart"/>
      <w:r w:rsidRPr="00496EF3">
        <w:rPr>
          <w:rFonts w:ascii="Times New Roman" w:eastAsia="Times New Roman" w:hAnsi="Times New Roman" w:cs="Times New Roman"/>
          <w:color w:val="000000"/>
          <w:sz w:val="28"/>
          <w:szCs w:val="28"/>
          <w:shd w:val="clear" w:color="auto" w:fill="FFFFFF"/>
          <w:lang w:eastAsia="ru-RU"/>
        </w:rPr>
        <w:t>Росреестра</w:t>
      </w:r>
      <w:proofErr w:type="spellEnd"/>
      <w:r w:rsidRPr="00496EF3">
        <w:rPr>
          <w:rFonts w:ascii="Times New Roman" w:eastAsia="Times New Roman" w:hAnsi="Times New Roman" w:cs="Times New Roman"/>
          <w:color w:val="000000"/>
          <w:sz w:val="28"/>
          <w:szCs w:val="28"/>
          <w:shd w:val="clear" w:color="auto" w:fill="FFFFFF"/>
          <w:lang w:eastAsia="ru-RU"/>
        </w:rPr>
        <w:t xml:space="preserve"> соответствующие решения в форме электронных документов или электронных образов документов, принятые ими до дня вступления в силу Закона.</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000000"/>
          <w:sz w:val="28"/>
          <w:szCs w:val="28"/>
          <w:shd w:val="clear" w:color="auto" w:fill="FFFFFF"/>
          <w:lang w:eastAsia="ru-RU"/>
        </w:rPr>
        <w:t>Изменения вступят в силу 01.02.2022.</w:t>
      </w: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496EF3" w:rsidRDefault="00496EF3" w:rsidP="00496EF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96EF3">
        <w:rPr>
          <w:rFonts w:ascii="Times New Roman" w:eastAsia="Times New Roman" w:hAnsi="Times New Roman" w:cs="Times New Roman"/>
          <w:b/>
          <w:bCs/>
          <w:color w:val="333333"/>
          <w:sz w:val="28"/>
          <w:szCs w:val="28"/>
          <w:lang w:eastAsia="ru-RU"/>
        </w:rPr>
        <w:lastRenderedPageBreak/>
        <w:t>Вопрос: По завещанию мы с моим несовершеннолетним сыном в наследство получили квартиру. Хотим её продать, чтобы купить новое жильё. Как нужно оформить продажу, если одним из собственников является несовершеннолетний?</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Статьей 60 Семейного кодекса Российской Федерации установлено, что ребенок имеет право собственности на доходы и имущество, полученное им в дар или в порядке наследования, а также на любое другое имущество. Право несовершеннолетних распоряжаться своим недвижимым имуществом самостоятельно ограничено законом. Дети до 14 лет не вправе совершать сделки самостоятельно, за них действуют родители, усыновители, опекуны. Дети от 14 до 18 лет могут совершить сделки только с письменного согласия законных представителей. Родители, опекуны или попечители, усыновители являются законными представителями несовершеннолетних и обязаны действовать в их интересах. Они не вправе совершать сделки, нарушающие права детей. Несовершеннолетний, который является собственником продаваемой квартиры (доли в праве) или проживает в ней на законных основаниях, имеет право на сохранение жилищных условий, которые были до совершения сделки.</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 xml:space="preserve">Для обеспечения соблюдения прав детей законодателем установлен особый порядок совершения сделок по отчуждению недвижимости, </w:t>
      </w:r>
      <w:proofErr w:type="gramStart"/>
      <w:r w:rsidRPr="00496EF3">
        <w:rPr>
          <w:rFonts w:ascii="Times New Roman" w:eastAsia="Times New Roman" w:hAnsi="Times New Roman" w:cs="Times New Roman"/>
          <w:color w:val="333333"/>
          <w:sz w:val="28"/>
          <w:szCs w:val="28"/>
          <w:lang w:eastAsia="ru-RU"/>
        </w:rPr>
        <w:t>которая  принадлежит</w:t>
      </w:r>
      <w:proofErr w:type="gramEnd"/>
      <w:r w:rsidRPr="00496EF3">
        <w:rPr>
          <w:rFonts w:ascii="Times New Roman" w:eastAsia="Times New Roman" w:hAnsi="Times New Roman" w:cs="Times New Roman"/>
          <w:color w:val="333333"/>
          <w:sz w:val="28"/>
          <w:szCs w:val="28"/>
          <w:lang w:eastAsia="ru-RU"/>
        </w:rPr>
        <w:t xml:space="preserve"> несовершеннолетним, и для жилья, в котором они проживают. Родители и другие законные представители не вправе без предварительного разрешения органа опеки и попечительства совершать сделки (или давать согласие на их совершение) по продаже недвижимого имущества, к которому относятся квартиры, жилые дома, комнаты, даже если несовершеннолетнему там принадлежит незначительная часть. При проверке документов органы опеки и попечительства устанавливают, соответствует ли сделка по отчуждению имущества интересам несовершеннолетнего ребёнка и не ухудшаются ли условия его проживания, если ребёнок не является собственником в отчуждаемом жилье.</w:t>
      </w:r>
    </w:p>
    <w:p w:rsidR="00D465F6" w:rsidRPr="00496EF3" w:rsidRDefault="00D465F6" w:rsidP="00496E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96EF3">
        <w:rPr>
          <w:rFonts w:ascii="Times New Roman" w:eastAsia="Times New Roman" w:hAnsi="Times New Roman" w:cs="Times New Roman"/>
          <w:color w:val="333333"/>
          <w:sz w:val="28"/>
          <w:szCs w:val="28"/>
          <w:lang w:eastAsia="ru-RU"/>
        </w:rPr>
        <w:t>Отсутствие предварительного разрешения органа опеки и попечительства на заключение договора купли – продажи квартиры (доли в праве) является основанием для обращения данного органа власти в суд в защиту прав ребёнка о признании сделки недействительной, за исключением случая, если такой договор заключен к выгоде несовершеннолетнего. При расторжении договора имущество, принадлежавшее несовершеннолетнему, подлежит возврату, а убытки, причиненные сторонам договора, возмещаются законными представителями в размере и в порядке, которые установлены гражданским законодательством.</w:t>
      </w:r>
    </w:p>
    <w:p w:rsidR="00496EF3" w:rsidRPr="00496EF3" w:rsidRDefault="00496EF3">
      <w:pPr>
        <w:spacing w:after="0" w:line="240" w:lineRule="auto"/>
        <w:ind w:firstLine="709"/>
        <w:jc w:val="both"/>
        <w:rPr>
          <w:rFonts w:ascii="Times New Roman" w:hAnsi="Times New Roman" w:cs="Times New Roman"/>
          <w:sz w:val="28"/>
          <w:szCs w:val="28"/>
        </w:rPr>
      </w:pPr>
    </w:p>
    <w:sectPr w:rsidR="00496EF3" w:rsidRPr="00496EF3" w:rsidSect="00496EF3">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35E09"/>
    <w:multiLevelType w:val="multilevel"/>
    <w:tmpl w:val="45B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95"/>
    <w:rsid w:val="00046E65"/>
    <w:rsid w:val="000C4995"/>
    <w:rsid w:val="000F2ECB"/>
    <w:rsid w:val="0026641C"/>
    <w:rsid w:val="00496EF3"/>
    <w:rsid w:val="00582907"/>
    <w:rsid w:val="00640262"/>
    <w:rsid w:val="00760922"/>
    <w:rsid w:val="00830721"/>
    <w:rsid w:val="00CA4FEC"/>
    <w:rsid w:val="00D4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55B4"/>
  <w15:docId w15:val="{1F43B547-2D8E-4668-9B78-59288FAE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922"/>
  </w:style>
  <w:style w:type="paragraph" w:styleId="2">
    <w:name w:val="heading 2"/>
    <w:basedOn w:val="a"/>
    <w:link w:val="20"/>
    <w:uiPriority w:val="9"/>
    <w:qFormat/>
    <w:rsid w:val="00D465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C4995"/>
  </w:style>
  <w:style w:type="character" w:customStyle="1" w:styleId="feeds-pagenavigationtooltip">
    <w:name w:val="feeds-page__navigation_tooltip"/>
    <w:basedOn w:val="a0"/>
    <w:rsid w:val="000C4995"/>
  </w:style>
  <w:style w:type="paragraph" w:styleId="a3">
    <w:name w:val="Normal (Web)"/>
    <w:basedOn w:val="a"/>
    <w:uiPriority w:val="99"/>
    <w:semiHidden/>
    <w:unhideWhenUsed/>
    <w:rsid w:val="000C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65F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3822">
      <w:bodyDiv w:val="1"/>
      <w:marLeft w:val="0"/>
      <w:marRight w:val="0"/>
      <w:marTop w:val="0"/>
      <w:marBottom w:val="0"/>
      <w:divBdr>
        <w:top w:val="none" w:sz="0" w:space="0" w:color="auto"/>
        <w:left w:val="none" w:sz="0" w:space="0" w:color="auto"/>
        <w:bottom w:val="none" w:sz="0" w:space="0" w:color="auto"/>
        <w:right w:val="none" w:sz="0" w:space="0" w:color="auto"/>
      </w:divBdr>
      <w:divsChild>
        <w:div w:id="2083675075">
          <w:marLeft w:val="0"/>
          <w:marRight w:val="0"/>
          <w:marTop w:val="0"/>
          <w:marBottom w:val="0"/>
          <w:divBdr>
            <w:top w:val="none" w:sz="0" w:space="0" w:color="auto"/>
            <w:left w:val="none" w:sz="0" w:space="0" w:color="auto"/>
            <w:bottom w:val="none" w:sz="0" w:space="0" w:color="auto"/>
            <w:right w:val="none" w:sz="0" w:space="0" w:color="auto"/>
          </w:divBdr>
          <w:divsChild>
            <w:div w:id="1074742910">
              <w:marLeft w:val="0"/>
              <w:marRight w:val="0"/>
              <w:marTop w:val="0"/>
              <w:marBottom w:val="0"/>
              <w:divBdr>
                <w:top w:val="none" w:sz="0" w:space="0" w:color="auto"/>
                <w:left w:val="none" w:sz="0" w:space="0" w:color="auto"/>
                <w:bottom w:val="none" w:sz="0" w:space="0" w:color="auto"/>
                <w:right w:val="none" w:sz="0" w:space="0" w:color="auto"/>
              </w:divBdr>
              <w:divsChild>
                <w:div w:id="1493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3473">
          <w:marLeft w:val="0"/>
          <w:marRight w:val="0"/>
          <w:marTop w:val="0"/>
          <w:marBottom w:val="0"/>
          <w:divBdr>
            <w:top w:val="none" w:sz="0" w:space="0" w:color="auto"/>
            <w:left w:val="none" w:sz="0" w:space="0" w:color="auto"/>
            <w:bottom w:val="none" w:sz="0" w:space="0" w:color="auto"/>
            <w:right w:val="none" w:sz="0" w:space="0" w:color="auto"/>
          </w:divBdr>
          <w:divsChild>
            <w:div w:id="165899176">
              <w:marLeft w:val="0"/>
              <w:marRight w:val="0"/>
              <w:marTop w:val="0"/>
              <w:marBottom w:val="0"/>
              <w:divBdr>
                <w:top w:val="none" w:sz="0" w:space="0" w:color="auto"/>
                <w:left w:val="none" w:sz="0" w:space="0" w:color="auto"/>
                <w:bottom w:val="none" w:sz="0" w:space="0" w:color="auto"/>
                <w:right w:val="none" w:sz="0" w:space="0" w:color="auto"/>
              </w:divBdr>
              <w:divsChild>
                <w:div w:id="1206783">
                  <w:marLeft w:val="0"/>
                  <w:marRight w:val="0"/>
                  <w:marTop w:val="0"/>
                  <w:marBottom w:val="0"/>
                  <w:divBdr>
                    <w:top w:val="none" w:sz="0" w:space="0" w:color="auto"/>
                    <w:left w:val="none" w:sz="0" w:space="0" w:color="auto"/>
                    <w:bottom w:val="none" w:sz="0" w:space="0" w:color="auto"/>
                    <w:right w:val="none" w:sz="0" w:space="0" w:color="auto"/>
                  </w:divBdr>
                  <w:divsChild>
                    <w:div w:id="1262374454">
                      <w:marLeft w:val="0"/>
                      <w:marRight w:val="0"/>
                      <w:marTop w:val="0"/>
                      <w:marBottom w:val="0"/>
                      <w:divBdr>
                        <w:top w:val="none" w:sz="0" w:space="0" w:color="auto"/>
                        <w:left w:val="none" w:sz="0" w:space="0" w:color="auto"/>
                        <w:bottom w:val="none" w:sz="0" w:space="0" w:color="auto"/>
                        <w:right w:val="none" w:sz="0" w:space="0" w:color="auto"/>
                      </w:divBdr>
                      <w:divsChild>
                        <w:div w:id="1916818129">
                          <w:marLeft w:val="0"/>
                          <w:marRight w:val="0"/>
                          <w:marTop w:val="0"/>
                          <w:marBottom w:val="0"/>
                          <w:divBdr>
                            <w:top w:val="none" w:sz="0" w:space="0" w:color="auto"/>
                            <w:left w:val="none" w:sz="0" w:space="0" w:color="auto"/>
                            <w:bottom w:val="none" w:sz="0" w:space="0" w:color="auto"/>
                            <w:right w:val="none" w:sz="0" w:space="0" w:color="auto"/>
                          </w:divBdr>
                          <w:divsChild>
                            <w:div w:id="1671719371">
                              <w:marLeft w:val="0"/>
                              <w:marRight w:val="0"/>
                              <w:marTop w:val="0"/>
                              <w:marBottom w:val="0"/>
                              <w:divBdr>
                                <w:top w:val="none" w:sz="0" w:space="0" w:color="auto"/>
                                <w:left w:val="none" w:sz="0" w:space="0" w:color="auto"/>
                                <w:bottom w:val="none" w:sz="0" w:space="0" w:color="auto"/>
                                <w:right w:val="none" w:sz="0" w:space="0" w:color="auto"/>
                              </w:divBdr>
                              <w:divsChild>
                                <w:div w:id="591202470">
                                  <w:marLeft w:val="0"/>
                                  <w:marRight w:val="0"/>
                                  <w:marTop w:val="0"/>
                                  <w:marBottom w:val="801"/>
                                  <w:divBdr>
                                    <w:top w:val="none" w:sz="0" w:space="0" w:color="auto"/>
                                    <w:left w:val="none" w:sz="0" w:space="0" w:color="auto"/>
                                    <w:bottom w:val="none" w:sz="0" w:space="0" w:color="auto"/>
                                    <w:right w:val="none" w:sz="0" w:space="0" w:color="auto"/>
                                  </w:divBdr>
                                </w:div>
                              </w:divsChild>
                            </w:div>
                            <w:div w:id="1514150500">
                              <w:marLeft w:val="0"/>
                              <w:marRight w:val="0"/>
                              <w:marTop w:val="0"/>
                              <w:marBottom w:val="0"/>
                              <w:divBdr>
                                <w:top w:val="none" w:sz="0" w:space="0" w:color="auto"/>
                                <w:left w:val="none" w:sz="0" w:space="0" w:color="auto"/>
                                <w:bottom w:val="none" w:sz="0" w:space="0" w:color="auto"/>
                                <w:right w:val="none" w:sz="0" w:space="0" w:color="auto"/>
                              </w:divBdr>
                              <w:divsChild>
                                <w:div w:id="1733773083">
                                  <w:marLeft w:val="0"/>
                                  <w:marRight w:val="601"/>
                                  <w:marTop w:val="0"/>
                                  <w:marBottom w:val="0"/>
                                  <w:divBdr>
                                    <w:top w:val="none" w:sz="0" w:space="0" w:color="auto"/>
                                    <w:left w:val="none" w:sz="0" w:space="0" w:color="auto"/>
                                    <w:bottom w:val="none" w:sz="0" w:space="0" w:color="auto"/>
                                    <w:right w:val="none" w:sz="0" w:space="0" w:color="auto"/>
                                  </w:divBdr>
                                  <w:divsChild>
                                    <w:div w:id="1087725632">
                                      <w:marLeft w:val="0"/>
                                      <w:marRight w:val="0"/>
                                      <w:marTop w:val="0"/>
                                      <w:marBottom w:val="100"/>
                                      <w:divBdr>
                                        <w:top w:val="none" w:sz="0" w:space="0" w:color="auto"/>
                                        <w:left w:val="none" w:sz="0" w:space="0" w:color="auto"/>
                                        <w:bottom w:val="none" w:sz="0" w:space="0" w:color="auto"/>
                                        <w:right w:val="none" w:sz="0" w:space="0" w:color="auto"/>
                                      </w:divBdr>
                                    </w:div>
                                    <w:div w:id="768043452">
                                      <w:marLeft w:val="0"/>
                                      <w:marRight w:val="0"/>
                                      <w:marTop w:val="0"/>
                                      <w:marBottom w:val="100"/>
                                      <w:divBdr>
                                        <w:top w:val="none" w:sz="0" w:space="0" w:color="auto"/>
                                        <w:left w:val="none" w:sz="0" w:space="0" w:color="auto"/>
                                        <w:bottom w:val="none" w:sz="0" w:space="0" w:color="auto"/>
                                        <w:right w:val="none" w:sz="0" w:space="0" w:color="auto"/>
                                      </w:divBdr>
                                    </w:div>
                                  </w:divsChild>
                                </w:div>
                                <w:div w:id="1037508209">
                                  <w:marLeft w:val="0"/>
                                  <w:marRight w:val="0"/>
                                  <w:marTop w:val="0"/>
                                  <w:marBottom w:val="0"/>
                                  <w:divBdr>
                                    <w:top w:val="none" w:sz="0" w:space="0" w:color="auto"/>
                                    <w:left w:val="none" w:sz="0" w:space="0" w:color="auto"/>
                                    <w:bottom w:val="none" w:sz="0" w:space="0" w:color="auto"/>
                                    <w:right w:val="none" w:sz="0" w:space="0" w:color="auto"/>
                                  </w:divBdr>
                                  <w:divsChild>
                                    <w:div w:id="1013458535">
                                      <w:marLeft w:val="0"/>
                                      <w:marRight w:val="0"/>
                                      <w:marTop w:val="0"/>
                                      <w:marBottom w:val="0"/>
                                      <w:divBdr>
                                        <w:top w:val="none" w:sz="0" w:space="0" w:color="auto"/>
                                        <w:left w:val="none" w:sz="0" w:space="0" w:color="auto"/>
                                        <w:bottom w:val="none" w:sz="0" w:space="0" w:color="auto"/>
                                        <w:right w:val="none" w:sz="0" w:space="0" w:color="auto"/>
                                      </w:divBdr>
                                      <w:divsChild>
                                        <w:div w:id="1970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18013">
      <w:bodyDiv w:val="1"/>
      <w:marLeft w:val="0"/>
      <w:marRight w:val="0"/>
      <w:marTop w:val="0"/>
      <w:marBottom w:val="0"/>
      <w:divBdr>
        <w:top w:val="none" w:sz="0" w:space="0" w:color="auto"/>
        <w:left w:val="none" w:sz="0" w:space="0" w:color="auto"/>
        <w:bottom w:val="none" w:sz="0" w:space="0" w:color="auto"/>
        <w:right w:val="none" w:sz="0" w:space="0" w:color="auto"/>
      </w:divBdr>
      <w:divsChild>
        <w:div w:id="1161968661">
          <w:marLeft w:val="0"/>
          <w:marRight w:val="0"/>
          <w:marTop w:val="0"/>
          <w:marBottom w:val="801"/>
          <w:divBdr>
            <w:top w:val="none" w:sz="0" w:space="0" w:color="auto"/>
            <w:left w:val="none" w:sz="0" w:space="0" w:color="auto"/>
            <w:bottom w:val="none" w:sz="0" w:space="0" w:color="auto"/>
            <w:right w:val="none" w:sz="0" w:space="0" w:color="auto"/>
          </w:divBdr>
        </w:div>
        <w:div w:id="883710774">
          <w:marLeft w:val="0"/>
          <w:marRight w:val="601"/>
          <w:marTop w:val="0"/>
          <w:marBottom w:val="0"/>
          <w:divBdr>
            <w:top w:val="none" w:sz="0" w:space="0" w:color="auto"/>
            <w:left w:val="none" w:sz="0" w:space="0" w:color="auto"/>
            <w:bottom w:val="none" w:sz="0" w:space="0" w:color="auto"/>
            <w:right w:val="none" w:sz="0" w:space="0" w:color="auto"/>
          </w:divBdr>
          <w:divsChild>
            <w:div w:id="2063822177">
              <w:marLeft w:val="0"/>
              <w:marRight w:val="0"/>
              <w:marTop w:val="0"/>
              <w:marBottom w:val="100"/>
              <w:divBdr>
                <w:top w:val="none" w:sz="0" w:space="0" w:color="auto"/>
                <w:left w:val="none" w:sz="0" w:space="0" w:color="auto"/>
                <w:bottom w:val="none" w:sz="0" w:space="0" w:color="auto"/>
                <w:right w:val="none" w:sz="0" w:space="0" w:color="auto"/>
              </w:divBdr>
            </w:div>
            <w:div w:id="944191810">
              <w:marLeft w:val="0"/>
              <w:marRight w:val="0"/>
              <w:marTop w:val="0"/>
              <w:marBottom w:val="100"/>
              <w:divBdr>
                <w:top w:val="none" w:sz="0" w:space="0" w:color="auto"/>
                <w:left w:val="none" w:sz="0" w:space="0" w:color="auto"/>
                <w:bottom w:val="none" w:sz="0" w:space="0" w:color="auto"/>
                <w:right w:val="none" w:sz="0" w:space="0" w:color="auto"/>
              </w:divBdr>
            </w:div>
          </w:divsChild>
        </w:div>
        <w:div w:id="1744520113">
          <w:marLeft w:val="0"/>
          <w:marRight w:val="0"/>
          <w:marTop w:val="0"/>
          <w:marBottom w:val="0"/>
          <w:divBdr>
            <w:top w:val="none" w:sz="0" w:space="0" w:color="auto"/>
            <w:left w:val="none" w:sz="0" w:space="0" w:color="auto"/>
            <w:bottom w:val="none" w:sz="0" w:space="0" w:color="auto"/>
            <w:right w:val="none" w:sz="0" w:space="0" w:color="auto"/>
          </w:divBdr>
          <w:divsChild>
            <w:div w:id="107938759">
              <w:marLeft w:val="0"/>
              <w:marRight w:val="0"/>
              <w:marTop w:val="0"/>
              <w:marBottom w:val="0"/>
              <w:divBdr>
                <w:top w:val="none" w:sz="0" w:space="0" w:color="auto"/>
                <w:left w:val="none" w:sz="0" w:space="0" w:color="auto"/>
                <w:bottom w:val="none" w:sz="0" w:space="0" w:color="auto"/>
                <w:right w:val="none" w:sz="0" w:space="0" w:color="auto"/>
              </w:divBdr>
              <w:divsChild>
                <w:div w:id="14063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6565">
      <w:bodyDiv w:val="1"/>
      <w:marLeft w:val="0"/>
      <w:marRight w:val="0"/>
      <w:marTop w:val="0"/>
      <w:marBottom w:val="0"/>
      <w:divBdr>
        <w:top w:val="none" w:sz="0" w:space="0" w:color="auto"/>
        <w:left w:val="none" w:sz="0" w:space="0" w:color="auto"/>
        <w:bottom w:val="none" w:sz="0" w:space="0" w:color="auto"/>
        <w:right w:val="none" w:sz="0" w:space="0" w:color="auto"/>
      </w:divBdr>
      <w:divsChild>
        <w:div w:id="1721050179">
          <w:marLeft w:val="0"/>
          <w:marRight w:val="0"/>
          <w:marTop w:val="0"/>
          <w:marBottom w:val="801"/>
          <w:divBdr>
            <w:top w:val="none" w:sz="0" w:space="0" w:color="auto"/>
            <w:left w:val="none" w:sz="0" w:space="0" w:color="auto"/>
            <w:bottom w:val="none" w:sz="0" w:space="0" w:color="auto"/>
            <w:right w:val="none" w:sz="0" w:space="0" w:color="auto"/>
          </w:divBdr>
        </w:div>
        <w:div w:id="1939867311">
          <w:marLeft w:val="0"/>
          <w:marRight w:val="601"/>
          <w:marTop w:val="0"/>
          <w:marBottom w:val="0"/>
          <w:divBdr>
            <w:top w:val="none" w:sz="0" w:space="0" w:color="auto"/>
            <w:left w:val="none" w:sz="0" w:space="0" w:color="auto"/>
            <w:bottom w:val="none" w:sz="0" w:space="0" w:color="auto"/>
            <w:right w:val="none" w:sz="0" w:space="0" w:color="auto"/>
          </w:divBdr>
          <w:divsChild>
            <w:div w:id="975453473">
              <w:marLeft w:val="0"/>
              <w:marRight w:val="0"/>
              <w:marTop w:val="0"/>
              <w:marBottom w:val="100"/>
              <w:divBdr>
                <w:top w:val="none" w:sz="0" w:space="0" w:color="auto"/>
                <w:left w:val="none" w:sz="0" w:space="0" w:color="auto"/>
                <w:bottom w:val="none" w:sz="0" w:space="0" w:color="auto"/>
                <w:right w:val="none" w:sz="0" w:space="0" w:color="auto"/>
              </w:divBdr>
            </w:div>
            <w:div w:id="608777192">
              <w:marLeft w:val="0"/>
              <w:marRight w:val="0"/>
              <w:marTop w:val="0"/>
              <w:marBottom w:val="100"/>
              <w:divBdr>
                <w:top w:val="none" w:sz="0" w:space="0" w:color="auto"/>
                <w:left w:val="none" w:sz="0" w:space="0" w:color="auto"/>
                <w:bottom w:val="none" w:sz="0" w:space="0" w:color="auto"/>
                <w:right w:val="none" w:sz="0" w:space="0" w:color="auto"/>
              </w:divBdr>
            </w:div>
          </w:divsChild>
        </w:div>
        <w:div w:id="2075278795">
          <w:marLeft w:val="0"/>
          <w:marRight w:val="0"/>
          <w:marTop w:val="0"/>
          <w:marBottom w:val="0"/>
          <w:divBdr>
            <w:top w:val="none" w:sz="0" w:space="0" w:color="auto"/>
            <w:left w:val="none" w:sz="0" w:space="0" w:color="auto"/>
            <w:bottom w:val="none" w:sz="0" w:space="0" w:color="auto"/>
            <w:right w:val="none" w:sz="0" w:space="0" w:color="auto"/>
          </w:divBdr>
          <w:divsChild>
            <w:div w:id="510603324">
              <w:marLeft w:val="0"/>
              <w:marRight w:val="0"/>
              <w:marTop w:val="0"/>
              <w:marBottom w:val="0"/>
              <w:divBdr>
                <w:top w:val="none" w:sz="0" w:space="0" w:color="auto"/>
                <w:left w:val="none" w:sz="0" w:space="0" w:color="auto"/>
                <w:bottom w:val="none" w:sz="0" w:space="0" w:color="auto"/>
                <w:right w:val="none" w:sz="0" w:space="0" w:color="auto"/>
              </w:divBdr>
              <w:divsChild>
                <w:div w:id="2119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3264">
      <w:bodyDiv w:val="1"/>
      <w:marLeft w:val="0"/>
      <w:marRight w:val="0"/>
      <w:marTop w:val="0"/>
      <w:marBottom w:val="0"/>
      <w:divBdr>
        <w:top w:val="none" w:sz="0" w:space="0" w:color="auto"/>
        <w:left w:val="none" w:sz="0" w:space="0" w:color="auto"/>
        <w:bottom w:val="none" w:sz="0" w:space="0" w:color="auto"/>
        <w:right w:val="none" w:sz="0" w:space="0" w:color="auto"/>
      </w:divBdr>
      <w:divsChild>
        <w:div w:id="1405447816">
          <w:marLeft w:val="0"/>
          <w:marRight w:val="0"/>
          <w:marTop w:val="0"/>
          <w:marBottom w:val="801"/>
          <w:divBdr>
            <w:top w:val="none" w:sz="0" w:space="0" w:color="auto"/>
            <w:left w:val="none" w:sz="0" w:space="0" w:color="auto"/>
            <w:bottom w:val="none" w:sz="0" w:space="0" w:color="auto"/>
            <w:right w:val="none" w:sz="0" w:space="0" w:color="auto"/>
          </w:divBdr>
        </w:div>
        <w:div w:id="1270546925">
          <w:marLeft w:val="0"/>
          <w:marRight w:val="601"/>
          <w:marTop w:val="0"/>
          <w:marBottom w:val="0"/>
          <w:divBdr>
            <w:top w:val="none" w:sz="0" w:space="0" w:color="auto"/>
            <w:left w:val="none" w:sz="0" w:space="0" w:color="auto"/>
            <w:bottom w:val="none" w:sz="0" w:space="0" w:color="auto"/>
            <w:right w:val="none" w:sz="0" w:space="0" w:color="auto"/>
          </w:divBdr>
          <w:divsChild>
            <w:div w:id="1940141726">
              <w:marLeft w:val="0"/>
              <w:marRight w:val="0"/>
              <w:marTop w:val="0"/>
              <w:marBottom w:val="100"/>
              <w:divBdr>
                <w:top w:val="none" w:sz="0" w:space="0" w:color="auto"/>
                <w:left w:val="none" w:sz="0" w:space="0" w:color="auto"/>
                <w:bottom w:val="none" w:sz="0" w:space="0" w:color="auto"/>
                <w:right w:val="none" w:sz="0" w:space="0" w:color="auto"/>
              </w:divBdr>
            </w:div>
            <w:div w:id="1614482525">
              <w:marLeft w:val="0"/>
              <w:marRight w:val="0"/>
              <w:marTop w:val="0"/>
              <w:marBottom w:val="100"/>
              <w:divBdr>
                <w:top w:val="none" w:sz="0" w:space="0" w:color="auto"/>
                <w:left w:val="none" w:sz="0" w:space="0" w:color="auto"/>
                <w:bottom w:val="none" w:sz="0" w:space="0" w:color="auto"/>
                <w:right w:val="none" w:sz="0" w:space="0" w:color="auto"/>
              </w:divBdr>
            </w:div>
          </w:divsChild>
        </w:div>
        <w:div w:id="197162333">
          <w:marLeft w:val="0"/>
          <w:marRight w:val="0"/>
          <w:marTop w:val="0"/>
          <w:marBottom w:val="0"/>
          <w:divBdr>
            <w:top w:val="none" w:sz="0" w:space="0" w:color="auto"/>
            <w:left w:val="none" w:sz="0" w:space="0" w:color="auto"/>
            <w:bottom w:val="none" w:sz="0" w:space="0" w:color="auto"/>
            <w:right w:val="none" w:sz="0" w:space="0" w:color="auto"/>
          </w:divBdr>
          <w:divsChild>
            <w:div w:id="1578661543">
              <w:marLeft w:val="0"/>
              <w:marRight w:val="0"/>
              <w:marTop w:val="0"/>
              <w:marBottom w:val="0"/>
              <w:divBdr>
                <w:top w:val="none" w:sz="0" w:space="0" w:color="auto"/>
                <w:left w:val="none" w:sz="0" w:space="0" w:color="auto"/>
                <w:bottom w:val="none" w:sz="0" w:space="0" w:color="auto"/>
                <w:right w:val="none" w:sz="0" w:space="0" w:color="auto"/>
              </w:divBdr>
              <w:divsChild>
                <w:div w:id="145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1432">
      <w:bodyDiv w:val="1"/>
      <w:marLeft w:val="0"/>
      <w:marRight w:val="0"/>
      <w:marTop w:val="0"/>
      <w:marBottom w:val="0"/>
      <w:divBdr>
        <w:top w:val="none" w:sz="0" w:space="0" w:color="auto"/>
        <w:left w:val="none" w:sz="0" w:space="0" w:color="auto"/>
        <w:bottom w:val="none" w:sz="0" w:space="0" w:color="auto"/>
        <w:right w:val="none" w:sz="0" w:space="0" w:color="auto"/>
      </w:divBdr>
      <w:divsChild>
        <w:div w:id="919410425">
          <w:marLeft w:val="0"/>
          <w:marRight w:val="0"/>
          <w:marTop w:val="0"/>
          <w:marBottom w:val="801"/>
          <w:divBdr>
            <w:top w:val="none" w:sz="0" w:space="0" w:color="auto"/>
            <w:left w:val="none" w:sz="0" w:space="0" w:color="auto"/>
            <w:bottom w:val="none" w:sz="0" w:space="0" w:color="auto"/>
            <w:right w:val="none" w:sz="0" w:space="0" w:color="auto"/>
          </w:divBdr>
        </w:div>
        <w:div w:id="1530145011">
          <w:marLeft w:val="0"/>
          <w:marRight w:val="601"/>
          <w:marTop w:val="0"/>
          <w:marBottom w:val="0"/>
          <w:divBdr>
            <w:top w:val="none" w:sz="0" w:space="0" w:color="auto"/>
            <w:left w:val="none" w:sz="0" w:space="0" w:color="auto"/>
            <w:bottom w:val="none" w:sz="0" w:space="0" w:color="auto"/>
            <w:right w:val="none" w:sz="0" w:space="0" w:color="auto"/>
          </w:divBdr>
          <w:divsChild>
            <w:div w:id="1418750598">
              <w:marLeft w:val="0"/>
              <w:marRight w:val="0"/>
              <w:marTop w:val="0"/>
              <w:marBottom w:val="100"/>
              <w:divBdr>
                <w:top w:val="none" w:sz="0" w:space="0" w:color="auto"/>
                <w:left w:val="none" w:sz="0" w:space="0" w:color="auto"/>
                <w:bottom w:val="none" w:sz="0" w:space="0" w:color="auto"/>
                <w:right w:val="none" w:sz="0" w:space="0" w:color="auto"/>
              </w:divBdr>
            </w:div>
            <w:div w:id="1183780807">
              <w:marLeft w:val="0"/>
              <w:marRight w:val="0"/>
              <w:marTop w:val="0"/>
              <w:marBottom w:val="100"/>
              <w:divBdr>
                <w:top w:val="none" w:sz="0" w:space="0" w:color="auto"/>
                <w:left w:val="none" w:sz="0" w:space="0" w:color="auto"/>
                <w:bottom w:val="none" w:sz="0" w:space="0" w:color="auto"/>
                <w:right w:val="none" w:sz="0" w:space="0" w:color="auto"/>
              </w:divBdr>
            </w:div>
          </w:divsChild>
        </w:div>
        <w:div w:id="1466242040">
          <w:marLeft w:val="0"/>
          <w:marRight w:val="0"/>
          <w:marTop w:val="0"/>
          <w:marBottom w:val="0"/>
          <w:divBdr>
            <w:top w:val="none" w:sz="0" w:space="0" w:color="auto"/>
            <w:left w:val="none" w:sz="0" w:space="0" w:color="auto"/>
            <w:bottom w:val="none" w:sz="0" w:space="0" w:color="auto"/>
            <w:right w:val="none" w:sz="0" w:space="0" w:color="auto"/>
          </w:divBdr>
          <w:divsChild>
            <w:div w:id="1702172706">
              <w:marLeft w:val="0"/>
              <w:marRight w:val="0"/>
              <w:marTop w:val="0"/>
              <w:marBottom w:val="0"/>
              <w:divBdr>
                <w:top w:val="none" w:sz="0" w:space="0" w:color="auto"/>
                <w:left w:val="none" w:sz="0" w:space="0" w:color="auto"/>
                <w:bottom w:val="none" w:sz="0" w:space="0" w:color="auto"/>
                <w:right w:val="none" w:sz="0" w:space="0" w:color="auto"/>
              </w:divBdr>
              <w:divsChild>
                <w:div w:id="99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3844">
      <w:bodyDiv w:val="1"/>
      <w:marLeft w:val="0"/>
      <w:marRight w:val="0"/>
      <w:marTop w:val="0"/>
      <w:marBottom w:val="0"/>
      <w:divBdr>
        <w:top w:val="none" w:sz="0" w:space="0" w:color="auto"/>
        <w:left w:val="none" w:sz="0" w:space="0" w:color="auto"/>
        <w:bottom w:val="none" w:sz="0" w:space="0" w:color="auto"/>
        <w:right w:val="none" w:sz="0" w:space="0" w:color="auto"/>
      </w:divBdr>
      <w:divsChild>
        <w:div w:id="1751149206">
          <w:marLeft w:val="0"/>
          <w:marRight w:val="0"/>
          <w:marTop w:val="0"/>
          <w:marBottom w:val="801"/>
          <w:divBdr>
            <w:top w:val="none" w:sz="0" w:space="0" w:color="auto"/>
            <w:left w:val="none" w:sz="0" w:space="0" w:color="auto"/>
            <w:bottom w:val="none" w:sz="0" w:space="0" w:color="auto"/>
            <w:right w:val="none" w:sz="0" w:space="0" w:color="auto"/>
          </w:divBdr>
        </w:div>
        <w:div w:id="823088519">
          <w:marLeft w:val="0"/>
          <w:marRight w:val="601"/>
          <w:marTop w:val="0"/>
          <w:marBottom w:val="0"/>
          <w:divBdr>
            <w:top w:val="none" w:sz="0" w:space="0" w:color="auto"/>
            <w:left w:val="none" w:sz="0" w:space="0" w:color="auto"/>
            <w:bottom w:val="none" w:sz="0" w:space="0" w:color="auto"/>
            <w:right w:val="none" w:sz="0" w:space="0" w:color="auto"/>
          </w:divBdr>
          <w:divsChild>
            <w:div w:id="767047620">
              <w:marLeft w:val="0"/>
              <w:marRight w:val="0"/>
              <w:marTop w:val="0"/>
              <w:marBottom w:val="100"/>
              <w:divBdr>
                <w:top w:val="none" w:sz="0" w:space="0" w:color="auto"/>
                <w:left w:val="none" w:sz="0" w:space="0" w:color="auto"/>
                <w:bottom w:val="none" w:sz="0" w:space="0" w:color="auto"/>
                <w:right w:val="none" w:sz="0" w:space="0" w:color="auto"/>
              </w:divBdr>
            </w:div>
            <w:div w:id="2088571349">
              <w:marLeft w:val="0"/>
              <w:marRight w:val="0"/>
              <w:marTop w:val="0"/>
              <w:marBottom w:val="100"/>
              <w:divBdr>
                <w:top w:val="none" w:sz="0" w:space="0" w:color="auto"/>
                <w:left w:val="none" w:sz="0" w:space="0" w:color="auto"/>
                <w:bottom w:val="none" w:sz="0" w:space="0" w:color="auto"/>
                <w:right w:val="none" w:sz="0" w:space="0" w:color="auto"/>
              </w:divBdr>
            </w:div>
          </w:divsChild>
        </w:div>
        <w:div w:id="646083279">
          <w:marLeft w:val="0"/>
          <w:marRight w:val="0"/>
          <w:marTop w:val="0"/>
          <w:marBottom w:val="0"/>
          <w:divBdr>
            <w:top w:val="none" w:sz="0" w:space="0" w:color="auto"/>
            <w:left w:val="none" w:sz="0" w:space="0" w:color="auto"/>
            <w:bottom w:val="none" w:sz="0" w:space="0" w:color="auto"/>
            <w:right w:val="none" w:sz="0" w:space="0" w:color="auto"/>
          </w:divBdr>
          <w:divsChild>
            <w:div w:id="693850792">
              <w:marLeft w:val="0"/>
              <w:marRight w:val="0"/>
              <w:marTop w:val="0"/>
              <w:marBottom w:val="0"/>
              <w:divBdr>
                <w:top w:val="none" w:sz="0" w:space="0" w:color="auto"/>
                <w:left w:val="none" w:sz="0" w:space="0" w:color="auto"/>
                <w:bottom w:val="none" w:sz="0" w:space="0" w:color="auto"/>
                <w:right w:val="none" w:sz="0" w:space="0" w:color="auto"/>
              </w:divBdr>
              <w:divsChild>
                <w:div w:id="7449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036">
      <w:bodyDiv w:val="1"/>
      <w:marLeft w:val="0"/>
      <w:marRight w:val="0"/>
      <w:marTop w:val="0"/>
      <w:marBottom w:val="0"/>
      <w:divBdr>
        <w:top w:val="none" w:sz="0" w:space="0" w:color="auto"/>
        <w:left w:val="none" w:sz="0" w:space="0" w:color="auto"/>
        <w:bottom w:val="none" w:sz="0" w:space="0" w:color="auto"/>
        <w:right w:val="none" w:sz="0" w:space="0" w:color="auto"/>
      </w:divBdr>
      <w:divsChild>
        <w:div w:id="2031106866">
          <w:marLeft w:val="0"/>
          <w:marRight w:val="0"/>
          <w:marTop w:val="0"/>
          <w:marBottom w:val="801"/>
          <w:divBdr>
            <w:top w:val="none" w:sz="0" w:space="0" w:color="auto"/>
            <w:left w:val="none" w:sz="0" w:space="0" w:color="auto"/>
            <w:bottom w:val="none" w:sz="0" w:space="0" w:color="auto"/>
            <w:right w:val="none" w:sz="0" w:space="0" w:color="auto"/>
          </w:divBdr>
        </w:div>
        <w:div w:id="1175530080">
          <w:marLeft w:val="0"/>
          <w:marRight w:val="601"/>
          <w:marTop w:val="0"/>
          <w:marBottom w:val="0"/>
          <w:divBdr>
            <w:top w:val="none" w:sz="0" w:space="0" w:color="auto"/>
            <w:left w:val="none" w:sz="0" w:space="0" w:color="auto"/>
            <w:bottom w:val="none" w:sz="0" w:space="0" w:color="auto"/>
            <w:right w:val="none" w:sz="0" w:space="0" w:color="auto"/>
          </w:divBdr>
          <w:divsChild>
            <w:div w:id="1999267562">
              <w:marLeft w:val="0"/>
              <w:marRight w:val="0"/>
              <w:marTop w:val="0"/>
              <w:marBottom w:val="100"/>
              <w:divBdr>
                <w:top w:val="none" w:sz="0" w:space="0" w:color="auto"/>
                <w:left w:val="none" w:sz="0" w:space="0" w:color="auto"/>
                <w:bottom w:val="none" w:sz="0" w:space="0" w:color="auto"/>
                <w:right w:val="none" w:sz="0" w:space="0" w:color="auto"/>
              </w:divBdr>
            </w:div>
            <w:div w:id="1264145619">
              <w:marLeft w:val="0"/>
              <w:marRight w:val="0"/>
              <w:marTop w:val="0"/>
              <w:marBottom w:val="100"/>
              <w:divBdr>
                <w:top w:val="none" w:sz="0" w:space="0" w:color="auto"/>
                <w:left w:val="none" w:sz="0" w:space="0" w:color="auto"/>
                <w:bottom w:val="none" w:sz="0" w:space="0" w:color="auto"/>
                <w:right w:val="none" w:sz="0" w:space="0" w:color="auto"/>
              </w:divBdr>
            </w:div>
          </w:divsChild>
        </w:div>
        <w:div w:id="126627828">
          <w:marLeft w:val="0"/>
          <w:marRight w:val="0"/>
          <w:marTop w:val="0"/>
          <w:marBottom w:val="0"/>
          <w:divBdr>
            <w:top w:val="none" w:sz="0" w:space="0" w:color="auto"/>
            <w:left w:val="none" w:sz="0" w:space="0" w:color="auto"/>
            <w:bottom w:val="none" w:sz="0" w:space="0" w:color="auto"/>
            <w:right w:val="none" w:sz="0" w:space="0" w:color="auto"/>
          </w:divBdr>
          <w:divsChild>
            <w:div w:id="866796182">
              <w:marLeft w:val="0"/>
              <w:marRight w:val="0"/>
              <w:marTop w:val="0"/>
              <w:marBottom w:val="0"/>
              <w:divBdr>
                <w:top w:val="none" w:sz="0" w:space="0" w:color="auto"/>
                <w:left w:val="none" w:sz="0" w:space="0" w:color="auto"/>
                <w:bottom w:val="none" w:sz="0" w:space="0" w:color="auto"/>
                <w:right w:val="none" w:sz="0" w:space="0" w:color="auto"/>
              </w:divBdr>
              <w:divsChild>
                <w:div w:id="7863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1403">
      <w:bodyDiv w:val="1"/>
      <w:marLeft w:val="0"/>
      <w:marRight w:val="0"/>
      <w:marTop w:val="0"/>
      <w:marBottom w:val="0"/>
      <w:divBdr>
        <w:top w:val="none" w:sz="0" w:space="0" w:color="auto"/>
        <w:left w:val="none" w:sz="0" w:space="0" w:color="auto"/>
        <w:bottom w:val="none" w:sz="0" w:space="0" w:color="auto"/>
        <w:right w:val="none" w:sz="0" w:space="0" w:color="auto"/>
      </w:divBdr>
      <w:divsChild>
        <w:div w:id="2106614744">
          <w:marLeft w:val="0"/>
          <w:marRight w:val="0"/>
          <w:marTop w:val="0"/>
          <w:marBottom w:val="801"/>
          <w:divBdr>
            <w:top w:val="none" w:sz="0" w:space="0" w:color="auto"/>
            <w:left w:val="none" w:sz="0" w:space="0" w:color="auto"/>
            <w:bottom w:val="none" w:sz="0" w:space="0" w:color="auto"/>
            <w:right w:val="none" w:sz="0" w:space="0" w:color="auto"/>
          </w:divBdr>
        </w:div>
        <w:div w:id="1287540586">
          <w:marLeft w:val="0"/>
          <w:marRight w:val="601"/>
          <w:marTop w:val="0"/>
          <w:marBottom w:val="0"/>
          <w:divBdr>
            <w:top w:val="none" w:sz="0" w:space="0" w:color="auto"/>
            <w:left w:val="none" w:sz="0" w:space="0" w:color="auto"/>
            <w:bottom w:val="none" w:sz="0" w:space="0" w:color="auto"/>
            <w:right w:val="none" w:sz="0" w:space="0" w:color="auto"/>
          </w:divBdr>
          <w:divsChild>
            <w:div w:id="2115634090">
              <w:marLeft w:val="0"/>
              <w:marRight w:val="0"/>
              <w:marTop w:val="0"/>
              <w:marBottom w:val="100"/>
              <w:divBdr>
                <w:top w:val="none" w:sz="0" w:space="0" w:color="auto"/>
                <w:left w:val="none" w:sz="0" w:space="0" w:color="auto"/>
                <w:bottom w:val="none" w:sz="0" w:space="0" w:color="auto"/>
                <w:right w:val="none" w:sz="0" w:space="0" w:color="auto"/>
              </w:divBdr>
            </w:div>
            <w:div w:id="139814217">
              <w:marLeft w:val="0"/>
              <w:marRight w:val="0"/>
              <w:marTop w:val="0"/>
              <w:marBottom w:val="100"/>
              <w:divBdr>
                <w:top w:val="none" w:sz="0" w:space="0" w:color="auto"/>
                <w:left w:val="none" w:sz="0" w:space="0" w:color="auto"/>
                <w:bottom w:val="none" w:sz="0" w:space="0" w:color="auto"/>
                <w:right w:val="none" w:sz="0" w:space="0" w:color="auto"/>
              </w:divBdr>
            </w:div>
          </w:divsChild>
        </w:div>
        <w:div w:id="586229694">
          <w:marLeft w:val="0"/>
          <w:marRight w:val="0"/>
          <w:marTop w:val="0"/>
          <w:marBottom w:val="0"/>
          <w:divBdr>
            <w:top w:val="none" w:sz="0" w:space="0" w:color="auto"/>
            <w:left w:val="none" w:sz="0" w:space="0" w:color="auto"/>
            <w:bottom w:val="none" w:sz="0" w:space="0" w:color="auto"/>
            <w:right w:val="none" w:sz="0" w:space="0" w:color="auto"/>
          </w:divBdr>
          <w:divsChild>
            <w:div w:id="518545275">
              <w:marLeft w:val="0"/>
              <w:marRight w:val="0"/>
              <w:marTop w:val="0"/>
              <w:marBottom w:val="0"/>
              <w:divBdr>
                <w:top w:val="none" w:sz="0" w:space="0" w:color="auto"/>
                <w:left w:val="none" w:sz="0" w:space="0" w:color="auto"/>
                <w:bottom w:val="none" w:sz="0" w:space="0" w:color="auto"/>
                <w:right w:val="none" w:sz="0" w:space="0" w:color="auto"/>
              </w:divBdr>
              <w:divsChild>
                <w:div w:id="10284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64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151">
          <w:marLeft w:val="0"/>
          <w:marRight w:val="0"/>
          <w:marTop w:val="0"/>
          <w:marBottom w:val="801"/>
          <w:divBdr>
            <w:top w:val="none" w:sz="0" w:space="0" w:color="auto"/>
            <w:left w:val="none" w:sz="0" w:space="0" w:color="auto"/>
            <w:bottom w:val="none" w:sz="0" w:space="0" w:color="auto"/>
            <w:right w:val="none" w:sz="0" w:space="0" w:color="auto"/>
          </w:divBdr>
        </w:div>
        <w:div w:id="977607723">
          <w:marLeft w:val="0"/>
          <w:marRight w:val="601"/>
          <w:marTop w:val="0"/>
          <w:marBottom w:val="0"/>
          <w:divBdr>
            <w:top w:val="none" w:sz="0" w:space="0" w:color="auto"/>
            <w:left w:val="none" w:sz="0" w:space="0" w:color="auto"/>
            <w:bottom w:val="none" w:sz="0" w:space="0" w:color="auto"/>
            <w:right w:val="none" w:sz="0" w:space="0" w:color="auto"/>
          </w:divBdr>
          <w:divsChild>
            <w:div w:id="434982974">
              <w:marLeft w:val="0"/>
              <w:marRight w:val="0"/>
              <w:marTop w:val="0"/>
              <w:marBottom w:val="100"/>
              <w:divBdr>
                <w:top w:val="none" w:sz="0" w:space="0" w:color="auto"/>
                <w:left w:val="none" w:sz="0" w:space="0" w:color="auto"/>
                <w:bottom w:val="none" w:sz="0" w:space="0" w:color="auto"/>
                <w:right w:val="none" w:sz="0" w:space="0" w:color="auto"/>
              </w:divBdr>
            </w:div>
            <w:div w:id="1858695347">
              <w:marLeft w:val="0"/>
              <w:marRight w:val="0"/>
              <w:marTop w:val="0"/>
              <w:marBottom w:val="100"/>
              <w:divBdr>
                <w:top w:val="none" w:sz="0" w:space="0" w:color="auto"/>
                <w:left w:val="none" w:sz="0" w:space="0" w:color="auto"/>
                <w:bottom w:val="none" w:sz="0" w:space="0" w:color="auto"/>
                <w:right w:val="none" w:sz="0" w:space="0" w:color="auto"/>
              </w:divBdr>
            </w:div>
          </w:divsChild>
        </w:div>
        <w:div w:id="223419579">
          <w:marLeft w:val="0"/>
          <w:marRight w:val="0"/>
          <w:marTop w:val="0"/>
          <w:marBottom w:val="0"/>
          <w:divBdr>
            <w:top w:val="none" w:sz="0" w:space="0" w:color="auto"/>
            <w:left w:val="none" w:sz="0" w:space="0" w:color="auto"/>
            <w:bottom w:val="none" w:sz="0" w:space="0" w:color="auto"/>
            <w:right w:val="none" w:sz="0" w:space="0" w:color="auto"/>
          </w:divBdr>
          <w:divsChild>
            <w:div w:id="18706984">
              <w:marLeft w:val="0"/>
              <w:marRight w:val="0"/>
              <w:marTop w:val="0"/>
              <w:marBottom w:val="0"/>
              <w:divBdr>
                <w:top w:val="none" w:sz="0" w:space="0" w:color="auto"/>
                <w:left w:val="none" w:sz="0" w:space="0" w:color="auto"/>
                <w:bottom w:val="none" w:sz="0" w:space="0" w:color="auto"/>
                <w:right w:val="none" w:sz="0" w:space="0" w:color="auto"/>
              </w:divBdr>
              <w:divsChild>
                <w:div w:id="9655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799">
      <w:bodyDiv w:val="1"/>
      <w:marLeft w:val="0"/>
      <w:marRight w:val="0"/>
      <w:marTop w:val="0"/>
      <w:marBottom w:val="0"/>
      <w:divBdr>
        <w:top w:val="none" w:sz="0" w:space="0" w:color="auto"/>
        <w:left w:val="none" w:sz="0" w:space="0" w:color="auto"/>
        <w:bottom w:val="none" w:sz="0" w:space="0" w:color="auto"/>
        <w:right w:val="none" w:sz="0" w:space="0" w:color="auto"/>
      </w:divBdr>
      <w:divsChild>
        <w:div w:id="2070227659">
          <w:marLeft w:val="0"/>
          <w:marRight w:val="0"/>
          <w:marTop w:val="0"/>
          <w:marBottom w:val="801"/>
          <w:divBdr>
            <w:top w:val="none" w:sz="0" w:space="0" w:color="auto"/>
            <w:left w:val="none" w:sz="0" w:space="0" w:color="auto"/>
            <w:bottom w:val="none" w:sz="0" w:space="0" w:color="auto"/>
            <w:right w:val="none" w:sz="0" w:space="0" w:color="auto"/>
          </w:divBdr>
        </w:div>
        <w:div w:id="226259920">
          <w:marLeft w:val="0"/>
          <w:marRight w:val="601"/>
          <w:marTop w:val="0"/>
          <w:marBottom w:val="0"/>
          <w:divBdr>
            <w:top w:val="none" w:sz="0" w:space="0" w:color="auto"/>
            <w:left w:val="none" w:sz="0" w:space="0" w:color="auto"/>
            <w:bottom w:val="none" w:sz="0" w:space="0" w:color="auto"/>
            <w:right w:val="none" w:sz="0" w:space="0" w:color="auto"/>
          </w:divBdr>
          <w:divsChild>
            <w:div w:id="1309633682">
              <w:marLeft w:val="0"/>
              <w:marRight w:val="0"/>
              <w:marTop w:val="0"/>
              <w:marBottom w:val="100"/>
              <w:divBdr>
                <w:top w:val="none" w:sz="0" w:space="0" w:color="auto"/>
                <w:left w:val="none" w:sz="0" w:space="0" w:color="auto"/>
                <w:bottom w:val="none" w:sz="0" w:space="0" w:color="auto"/>
                <w:right w:val="none" w:sz="0" w:space="0" w:color="auto"/>
              </w:divBdr>
            </w:div>
            <w:div w:id="1259220422">
              <w:marLeft w:val="0"/>
              <w:marRight w:val="0"/>
              <w:marTop w:val="0"/>
              <w:marBottom w:val="100"/>
              <w:divBdr>
                <w:top w:val="none" w:sz="0" w:space="0" w:color="auto"/>
                <w:left w:val="none" w:sz="0" w:space="0" w:color="auto"/>
                <w:bottom w:val="none" w:sz="0" w:space="0" w:color="auto"/>
                <w:right w:val="none" w:sz="0" w:space="0" w:color="auto"/>
              </w:divBdr>
            </w:div>
          </w:divsChild>
        </w:div>
        <w:div w:id="77097609">
          <w:marLeft w:val="0"/>
          <w:marRight w:val="0"/>
          <w:marTop w:val="0"/>
          <w:marBottom w:val="0"/>
          <w:divBdr>
            <w:top w:val="none" w:sz="0" w:space="0" w:color="auto"/>
            <w:left w:val="none" w:sz="0" w:space="0" w:color="auto"/>
            <w:bottom w:val="none" w:sz="0" w:space="0" w:color="auto"/>
            <w:right w:val="none" w:sz="0" w:space="0" w:color="auto"/>
          </w:divBdr>
          <w:divsChild>
            <w:div w:id="136387960">
              <w:marLeft w:val="0"/>
              <w:marRight w:val="0"/>
              <w:marTop w:val="0"/>
              <w:marBottom w:val="0"/>
              <w:divBdr>
                <w:top w:val="none" w:sz="0" w:space="0" w:color="auto"/>
                <w:left w:val="none" w:sz="0" w:space="0" w:color="auto"/>
                <w:bottom w:val="none" w:sz="0" w:space="0" w:color="auto"/>
                <w:right w:val="none" w:sz="0" w:space="0" w:color="auto"/>
              </w:divBdr>
              <w:divsChild>
                <w:div w:id="288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6612">
      <w:bodyDiv w:val="1"/>
      <w:marLeft w:val="0"/>
      <w:marRight w:val="0"/>
      <w:marTop w:val="0"/>
      <w:marBottom w:val="0"/>
      <w:divBdr>
        <w:top w:val="none" w:sz="0" w:space="0" w:color="auto"/>
        <w:left w:val="none" w:sz="0" w:space="0" w:color="auto"/>
        <w:bottom w:val="none" w:sz="0" w:space="0" w:color="auto"/>
        <w:right w:val="none" w:sz="0" w:space="0" w:color="auto"/>
      </w:divBdr>
      <w:divsChild>
        <w:div w:id="572815049">
          <w:marLeft w:val="0"/>
          <w:marRight w:val="0"/>
          <w:marTop w:val="0"/>
          <w:marBottom w:val="801"/>
          <w:divBdr>
            <w:top w:val="none" w:sz="0" w:space="0" w:color="auto"/>
            <w:left w:val="none" w:sz="0" w:space="0" w:color="auto"/>
            <w:bottom w:val="none" w:sz="0" w:space="0" w:color="auto"/>
            <w:right w:val="none" w:sz="0" w:space="0" w:color="auto"/>
          </w:divBdr>
        </w:div>
        <w:div w:id="482889921">
          <w:marLeft w:val="0"/>
          <w:marRight w:val="601"/>
          <w:marTop w:val="0"/>
          <w:marBottom w:val="0"/>
          <w:divBdr>
            <w:top w:val="none" w:sz="0" w:space="0" w:color="auto"/>
            <w:left w:val="none" w:sz="0" w:space="0" w:color="auto"/>
            <w:bottom w:val="none" w:sz="0" w:space="0" w:color="auto"/>
            <w:right w:val="none" w:sz="0" w:space="0" w:color="auto"/>
          </w:divBdr>
          <w:divsChild>
            <w:div w:id="383212386">
              <w:marLeft w:val="0"/>
              <w:marRight w:val="0"/>
              <w:marTop w:val="0"/>
              <w:marBottom w:val="100"/>
              <w:divBdr>
                <w:top w:val="none" w:sz="0" w:space="0" w:color="auto"/>
                <w:left w:val="none" w:sz="0" w:space="0" w:color="auto"/>
                <w:bottom w:val="none" w:sz="0" w:space="0" w:color="auto"/>
                <w:right w:val="none" w:sz="0" w:space="0" w:color="auto"/>
              </w:divBdr>
            </w:div>
            <w:div w:id="1482769203">
              <w:marLeft w:val="0"/>
              <w:marRight w:val="0"/>
              <w:marTop w:val="0"/>
              <w:marBottom w:val="100"/>
              <w:divBdr>
                <w:top w:val="none" w:sz="0" w:space="0" w:color="auto"/>
                <w:left w:val="none" w:sz="0" w:space="0" w:color="auto"/>
                <w:bottom w:val="none" w:sz="0" w:space="0" w:color="auto"/>
                <w:right w:val="none" w:sz="0" w:space="0" w:color="auto"/>
              </w:divBdr>
            </w:div>
          </w:divsChild>
        </w:div>
        <w:div w:id="1900436942">
          <w:marLeft w:val="0"/>
          <w:marRight w:val="0"/>
          <w:marTop w:val="0"/>
          <w:marBottom w:val="0"/>
          <w:divBdr>
            <w:top w:val="none" w:sz="0" w:space="0" w:color="auto"/>
            <w:left w:val="none" w:sz="0" w:space="0" w:color="auto"/>
            <w:bottom w:val="none" w:sz="0" w:space="0" w:color="auto"/>
            <w:right w:val="none" w:sz="0" w:space="0" w:color="auto"/>
          </w:divBdr>
          <w:divsChild>
            <w:div w:id="397674349">
              <w:marLeft w:val="0"/>
              <w:marRight w:val="0"/>
              <w:marTop w:val="0"/>
              <w:marBottom w:val="0"/>
              <w:divBdr>
                <w:top w:val="none" w:sz="0" w:space="0" w:color="auto"/>
                <w:left w:val="none" w:sz="0" w:space="0" w:color="auto"/>
                <w:bottom w:val="none" w:sz="0" w:space="0" w:color="auto"/>
                <w:right w:val="none" w:sz="0" w:space="0" w:color="auto"/>
              </w:divBdr>
              <w:divsChild>
                <w:div w:id="6075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2489">
      <w:bodyDiv w:val="1"/>
      <w:marLeft w:val="0"/>
      <w:marRight w:val="0"/>
      <w:marTop w:val="0"/>
      <w:marBottom w:val="0"/>
      <w:divBdr>
        <w:top w:val="none" w:sz="0" w:space="0" w:color="auto"/>
        <w:left w:val="none" w:sz="0" w:space="0" w:color="auto"/>
        <w:bottom w:val="none" w:sz="0" w:space="0" w:color="auto"/>
        <w:right w:val="none" w:sz="0" w:space="0" w:color="auto"/>
      </w:divBdr>
      <w:divsChild>
        <w:div w:id="135993945">
          <w:marLeft w:val="0"/>
          <w:marRight w:val="0"/>
          <w:marTop w:val="0"/>
          <w:marBottom w:val="801"/>
          <w:divBdr>
            <w:top w:val="none" w:sz="0" w:space="0" w:color="auto"/>
            <w:left w:val="none" w:sz="0" w:space="0" w:color="auto"/>
            <w:bottom w:val="none" w:sz="0" w:space="0" w:color="auto"/>
            <w:right w:val="none" w:sz="0" w:space="0" w:color="auto"/>
          </w:divBdr>
        </w:div>
        <w:div w:id="1026637294">
          <w:marLeft w:val="0"/>
          <w:marRight w:val="601"/>
          <w:marTop w:val="0"/>
          <w:marBottom w:val="0"/>
          <w:divBdr>
            <w:top w:val="none" w:sz="0" w:space="0" w:color="auto"/>
            <w:left w:val="none" w:sz="0" w:space="0" w:color="auto"/>
            <w:bottom w:val="none" w:sz="0" w:space="0" w:color="auto"/>
            <w:right w:val="none" w:sz="0" w:space="0" w:color="auto"/>
          </w:divBdr>
          <w:divsChild>
            <w:div w:id="1294294101">
              <w:marLeft w:val="0"/>
              <w:marRight w:val="0"/>
              <w:marTop w:val="0"/>
              <w:marBottom w:val="100"/>
              <w:divBdr>
                <w:top w:val="none" w:sz="0" w:space="0" w:color="auto"/>
                <w:left w:val="none" w:sz="0" w:space="0" w:color="auto"/>
                <w:bottom w:val="none" w:sz="0" w:space="0" w:color="auto"/>
                <w:right w:val="none" w:sz="0" w:space="0" w:color="auto"/>
              </w:divBdr>
            </w:div>
            <w:div w:id="1279289997">
              <w:marLeft w:val="0"/>
              <w:marRight w:val="0"/>
              <w:marTop w:val="0"/>
              <w:marBottom w:val="100"/>
              <w:divBdr>
                <w:top w:val="none" w:sz="0" w:space="0" w:color="auto"/>
                <w:left w:val="none" w:sz="0" w:space="0" w:color="auto"/>
                <w:bottom w:val="none" w:sz="0" w:space="0" w:color="auto"/>
                <w:right w:val="none" w:sz="0" w:space="0" w:color="auto"/>
              </w:divBdr>
            </w:div>
          </w:divsChild>
        </w:div>
        <w:div w:id="1944919507">
          <w:marLeft w:val="0"/>
          <w:marRight w:val="0"/>
          <w:marTop w:val="0"/>
          <w:marBottom w:val="0"/>
          <w:divBdr>
            <w:top w:val="none" w:sz="0" w:space="0" w:color="auto"/>
            <w:left w:val="none" w:sz="0" w:space="0" w:color="auto"/>
            <w:bottom w:val="none" w:sz="0" w:space="0" w:color="auto"/>
            <w:right w:val="none" w:sz="0" w:space="0" w:color="auto"/>
          </w:divBdr>
          <w:divsChild>
            <w:div w:id="1042747443">
              <w:marLeft w:val="0"/>
              <w:marRight w:val="0"/>
              <w:marTop w:val="0"/>
              <w:marBottom w:val="0"/>
              <w:divBdr>
                <w:top w:val="none" w:sz="0" w:space="0" w:color="auto"/>
                <w:left w:val="none" w:sz="0" w:space="0" w:color="auto"/>
                <w:bottom w:val="none" w:sz="0" w:space="0" w:color="auto"/>
                <w:right w:val="none" w:sz="0" w:space="0" w:color="auto"/>
              </w:divBdr>
              <w:divsChild>
                <w:div w:id="18092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3588">
      <w:bodyDiv w:val="1"/>
      <w:marLeft w:val="0"/>
      <w:marRight w:val="0"/>
      <w:marTop w:val="0"/>
      <w:marBottom w:val="0"/>
      <w:divBdr>
        <w:top w:val="none" w:sz="0" w:space="0" w:color="auto"/>
        <w:left w:val="none" w:sz="0" w:space="0" w:color="auto"/>
        <w:bottom w:val="none" w:sz="0" w:space="0" w:color="auto"/>
        <w:right w:val="none" w:sz="0" w:space="0" w:color="auto"/>
      </w:divBdr>
      <w:divsChild>
        <w:div w:id="319120403">
          <w:marLeft w:val="0"/>
          <w:marRight w:val="0"/>
          <w:marTop w:val="0"/>
          <w:marBottom w:val="801"/>
          <w:divBdr>
            <w:top w:val="none" w:sz="0" w:space="0" w:color="auto"/>
            <w:left w:val="none" w:sz="0" w:space="0" w:color="auto"/>
            <w:bottom w:val="none" w:sz="0" w:space="0" w:color="auto"/>
            <w:right w:val="none" w:sz="0" w:space="0" w:color="auto"/>
          </w:divBdr>
        </w:div>
        <w:div w:id="1489325198">
          <w:marLeft w:val="0"/>
          <w:marRight w:val="601"/>
          <w:marTop w:val="0"/>
          <w:marBottom w:val="0"/>
          <w:divBdr>
            <w:top w:val="none" w:sz="0" w:space="0" w:color="auto"/>
            <w:left w:val="none" w:sz="0" w:space="0" w:color="auto"/>
            <w:bottom w:val="none" w:sz="0" w:space="0" w:color="auto"/>
            <w:right w:val="none" w:sz="0" w:space="0" w:color="auto"/>
          </w:divBdr>
          <w:divsChild>
            <w:div w:id="1317732367">
              <w:marLeft w:val="0"/>
              <w:marRight w:val="0"/>
              <w:marTop w:val="0"/>
              <w:marBottom w:val="100"/>
              <w:divBdr>
                <w:top w:val="none" w:sz="0" w:space="0" w:color="auto"/>
                <w:left w:val="none" w:sz="0" w:space="0" w:color="auto"/>
                <w:bottom w:val="none" w:sz="0" w:space="0" w:color="auto"/>
                <w:right w:val="none" w:sz="0" w:space="0" w:color="auto"/>
              </w:divBdr>
            </w:div>
            <w:div w:id="1261719500">
              <w:marLeft w:val="0"/>
              <w:marRight w:val="0"/>
              <w:marTop w:val="0"/>
              <w:marBottom w:val="100"/>
              <w:divBdr>
                <w:top w:val="none" w:sz="0" w:space="0" w:color="auto"/>
                <w:left w:val="none" w:sz="0" w:space="0" w:color="auto"/>
                <w:bottom w:val="none" w:sz="0" w:space="0" w:color="auto"/>
                <w:right w:val="none" w:sz="0" w:space="0" w:color="auto"/>
              </w:divBdr>
            </w:div>
          </w:divsChild>
        </w:div>
        <w:div w:id="1399405340">
          <w:marLeft w:val="0"/>
          <w:marRight w:val="0"/>
          <w:marTop w:val="0"/>
          <w:marBottom w:val="0"/>
          <w:divBdr>
            <w:top w:val="none" w:sz="0" w:space="0" w:color="auto"/>
            <w:left w:val="none" w:sz="0" w:space="0" w:color="auto"/>
            <w:bottom w:val="none" w:sz="0" w:space="0" w:color="auto"/>
            <w:right w:val="none" w:sz="0" w:space="0" w:color="auto"/>
          </w:divBdr>
          <w:divsChild>
            <w:div w:id="919674691">
              <w:marLeft w:val="0"/>
              <w:marRight w:val="0"/>
              <w:marTop w:val="0"/>
              <w:marBottom w:val="0"/>
              <w:divBdr>
                <w:top w:val="none" w:sz="0" w:space="0" w:color="auto"/>
                <w:left w:val="none" w:sz="0" w:space="0" w:color="auto"/>
                <w:bottom w:val="none" w:sz="0" w:space="0" w:color="auto"/>
                <w:right w:val="none" w:sz="0" w:space="0" w:color="auto"/>
              </w:divBdr>
              <w:divsChild>
                <w:div w:id="21144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4179">
      <w:bodyDiv w:val="1"/>
      <w:marLeft w:val="0"/>
      <w:marRight w:val="0"/>
      <w:marTop w:val="0"/>
      <w:marBottom w:val="0"/>
      <w:divBdr>
        <w:top w:val="none" w:sz="0" w:space="0" w:color="auto"/>
        <w:left w:val="none" w:sz="0" w:space="0" w:color="auto"/>
        <w:bottom w:val="none" w:sz="0" w:space="0" w:color="auto"/>
        <w:right w:val="none" w:sz="0" w:space="0" w:color="auto"/>
      </w:divBdr>
      <w:divsChild>
        <w:div w:id="1806728216">
          <w:marLeft w:val="0"/>
          <w:marRight w:val="0"/>
          <w:marTop w:val="0"/>
          <w:marBottom w:val="801"/>
          <w:divBdr>
            <w:top w:val="none" w:sz="0" w:space="0" w:color="auto"/>
            <w:left w:val="none" w:sz="0" w:space="0" w:color="auto"/>
            <w:bottom w:val="none" w:sz="0" w:space="0" w:color="auto"/>
            <w:right w:val="none" w:sz="0" w:space="0" w:color="auto"/>
          </w:divBdr>
        </w:div>
        <w:div w:id="115608108">
          <w:marLeft w:val="0"/>
          <w:marRight w:val="601"/>
          <w:marTop w:val="0"/>
          <w:marBottom w:val="0"/>
          <w:divBdr>
            <w:top w:val="none" w:sz="0" w:space="0" w:color="auto"/>
            <w:left w:val="none" w:sz="0" w:space="0" w:color="auto"/>
            <w:bottom w:val="none" w:sz="0" w:space="0" w:color="auto"/>
            <w:right w:val="none" w:sz="0" w:space="0" w:color="auto"/>
          </w:divBdr>
          <w:divsChild>
            <w:div w:id="1343389135">
              <w:marLeft w:val="0"/>
              <w:marRight w:val="0"/>
              <w:marTop w:val="0"/>
              <w:marBottom w:val="100"/>
              <w:divBdr>
                <w:top w:val="none" w:sz="0" w:space="0" w:color="auto"/>
                <w:left w:val="none" w:sz="0" w:space="0" w:color="auto"/>
                <w:bottom w:val="none" w:sz="0" w:space="0" w:color="auto"/>
                <w:right w:val="none" w:sz="0" w:space="0" w:color="auto"/>
              </w:divBdr>
            </w:div>
            <w:div w:id="209997956">
              <w:marLeft w:val="0"/>
              <w:marRight w:val="0"/>
              <w:marTop w:val="0"/>
              <w:marBottom w:val="100"/>
              <w:divBdr>
                <w:top w:val="none" w:sz="0" w:space="0" w:color="auto"/>
                <w:left w:val="none" w:sz="0" w:space="0" w:color="auto"/>
                <w:bottom w:val="none" w:sz="0" w:space="0" w:color="auto"/>
                <w:right w:val="none" w:sz="0" w:space="0" w:color="auto"/>
              </w:divBdr>
            </w:div>
          </w:divsChild>
        </w:div>
        <w:div w:id="988678804">
          <w:marLeft w:val="0"/>
          <w:marRight w:val="0"/>
          <w:marTop w:val="0"/>
          <w:marBottom w:val="0"/>
          <w:divBdr>
            <w:top w:val="none" w:sz="0" w:space="0" w:color="auto"/>
            <w:left w:val="none" w:sz="0" w:space="0" w:color="auto"/>
            <w:bottom w:val="none" w:sz="0" w:space="0" w:color="auto"/>
            <w:right w:val="none" w:sz="0" w:space="0" w:color="auto"/>
          </w:divBdr>
          <w:divsChild>
            <w:div w:id="2008361308">
              <w:marLeft w:val="0"/>
              <w:marRight w:val="0"/>
              <w:marTop w:val="0"/>
              <w:marBottom w:val="0"/>
              <w:divBdr>
                <w:top w:val="none" w:sz="0" w:space="0" w:color="auto"/>
                <w:left w:val="none" w:sz="0" w:space="0" w:color="auto"/>
                <w:bottom w:val="none" w:sz="0" w:space="0" w:color="auto"/>
                <w:right w:val="none" w:sz="0" w:space="0" w:color="auto"/>
              </w:divBdr>
              <w:divsChild>
                <w:div w:id="12288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21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24">
          <w:marLeft w:val="0"/>
          <w:marRight w:val="0"/>
          <w:marTop w:val="0"/>
          <w:marBottom w:val="801"/>
          <w:divBdr>
            <w:top w:val="none" w:sz="0" w:space="0" w:color="auto"/>
            <w:left w:val="none" w:sz="0" w:space="0" w:color="auto"/>
            <w:bottom w:val="none" w:sz="0" w:space="0" w:color="auto"/>
            <w:right w:val="none" w:sz="0" w:space="0" w:color="auto"/>
          </w:divBdr>
        </w:div>
        <w:div w:id="1332757881">
          <w:marLeft w:val="0"/>
          <w:marRight w:val="601"/>
          <w:marTop w:val="0"/>
          <w:marBottom w:val="0"/>
          <w:divBdr>
            <w:top w:val="none" w:sz="0" w:space="0" w:color="auto"/>
            <w:left w:val="none" w:sz="0" w:space="0" w:color="auto"/>
            <w:bottom w:val="none" w:sz="0" w:space="0" w:color="auto"/>
            <w:right w:val="none" w:sz="0" w:space="0" w:color="auto"/>
          </w:divBdr>
          <w:divsChild>
            <w:div w:id="107550524">
              <w:marLeft w:val="0"/>
              <w:marRight w:val="0"/>
              <w:marTop w:val="0"/>
              <w:marBottom w:val="100"/>
              <w:divBdr>
                <w:top w:val="none" w:sz="0" w:space="0" w:color="auto"/>
                <w:left w:val="none" w:sz="0" w:space="0" w:color="auto"/>
                <w:bottom w:val="none" w:sz="0" w:space="0" w:color="auto"/>
                <w:right w:val="none" w:sz="0" w:space="0" w:color="auto"/>
              </w:divBdr>
            </w:div>
            <w:div w:id="1460026958">
              <w:marLeft w:val="0"/>
              <w:marRight w:val="0"/>
              <w:marTop w:val="0"/>
              <w:marBottom w:val="100"/>
              <w:divBdr>
                <w:top w:val="none" w:sz="0" w:space="0" w:color="auto"/>
                <w:left w:val="none" w:sz="0" w:space="0" w:color="auto"/>
                <w:bottom w:val="none" w:sz="0" w:space="0" w:color="auto"/>
                <w:right w:val="none" w:sz="0" w:space="0" w:color="auto"/>
              </w:divBdr>
            </w:div>
          </w:divsChild>
        </w:div>
        <w:div w:id="1577204429">
          <w:marLeft w:val="0"/>
          <w:marRight w:val="0"/>
          <w:marTop w:val="0"/>
          <w:marBottom w:val="0"/>
          <w:divBdr>
            <w:top w:val="none" w:sz="0" w:space="0" w:color="auto"/>
            <w:left w:val="none" w:sz="0" w:space="0" w:color="auto"/>
            <w:bottom w:val="none" w:sz="0" w:space="0" w:color="auto"/>
            <w:right w:val="none" w:sz="0" w:space="0" w:color="auto"/>
          </w:divBdr>
          <w:divsChild>
            <w:div w:id="842160383">
              <w:marLeft w:val="0"/>
              <w:marRight w:val="0"/>
              <w:marTop w:val="0"/>
              <w:marBottom w:val="0"/>
              <w:divBdr>
                <w:top w:val="none" w:sz="0" w:space="0" w:color="auto"/>
                <w:left w:val="none" w:sz="0" w:space="0" w:color="auto"/>
                <w:bottom w:val="none" w:sz="0" w:space="0" w:color="auto"/>
                <w:right w:val="none" w:sz="0" w:space="0" w:color="auto"/>
              </w:divBdr>
              <w:divsChild>
                <w:div w:id="14900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86">
      <w:bodyDiv w:val="1"/>
      <w:marLeft w:val="0"/>
      <w:marRight w:val="0"/>
      <w:marTop w:val="0"/>
      <w:marBottom w:val="0"/>
      <w:divBdr>
        <w:top w:val="none" w:sz="0" w:space="0" w:color="auto"/>
        <w:left w:val="none" w:sz="0" w:space="0" w:color="auto"/>
        <w:bottom w:val="none" w:sz="0" w:space="0" w:color="auto"/>
        <w:right w:val="none" w:sz="0" w:space="0" w:color="auto"/>
      </w:divBdr>
      <w:divsChild>
        <w:div w:id="1166675813">
          <w:marLeft w:val="0"/>
          <w:marRight w:val="0"/>
          <w:marTop w:val="0"/>
          <w:marBottom w:val="801"/>
          <w:divBdr>
            <w:top w:val="none" w:sz="0" w:space="0" w:color="auto"/>
            <w:left w:val="none" w:sz="0" w:space="0" w:color="auto"/>
            <w:bottom w:val="none" w:sz="0" w:space="0" w:color="auto"/>
            <w:right w:val="none" w:sz="0" w:space="0" w:color="auto"/>
          </w:divBdr>
        </w:div>
        <w:div w:id="623846981">
          <w:marLeft w:val="0"/>
          <w:marRight w:val="601"/>
          <w:marTop w:val="0"/>
          <w:marBottom w:val="0"/>
          <w:divBdr>
            <w:top w:val="none" w:sz="0" w:space="0" w:color="auto"/>
            <w:left w:val="none" w:sz="0" w:space="0" w:color="auto"/>
            <w:bottom w:val="none" w:sz="0" w:space="0" w:color="auto"/>
            <w:right w:val="none" w:sz="0" w:space="0" w:color="auto"/>
          </w:divBdr>
          <w:divsChild>
            <w:div w:id="796024037">
              <w:marLeft w:val="0"/>
              <w:marRight w:val="0"/>
              <w:marTop w:val="0"/>
              <w:marBottom w:val="100"/>
              <w:divBdr>
                <w:top w:val="none" w:sz="0" w:space="0" w:color="auto"/>
                <w:left w:val="none" w:sz="0" w:space="0" w:color="auto"/>
                <w:bottom w:val="none" w:sz="0" w:space="0" w:color="auto"/>
                <w:right w:val="none" w:sz="0" w:space="0" w:color="auto"/>
              </w:divBdr>
            </w:div>
            <w:div w:id="1882090358">
              <w:marLeft w:val="0"/>
              <w:marRight w:val="0"/>
              <w:marTop w:val="0"/>
              <w:marBottom w:val="100"/>
              <w:divBdr>
                <w:top w:val="none" w:sz="0" w:space="0" w:color="auto"/>
                <w:left w:val="none" w:sz="0" w:space="0" w:color="auto"/>
                <w:bottom w:val="none" w:sz="0" w:space="0" w:color="auto"/>
                <w:right w:val="none" w:sz="0" w:space="0" w:color="auto"/>
              </w:divBdr>
            </w:div>
          </w:divsChild>
        </w:div>
        <w:div w:id="893583463">
          <w:marLeft w:val="0"/>
          <w:marRight w:val="0"/>
          <w:marTop w:val="0"/>
          <w:marBottom w:val="0"/>
          <w:divBdr>
            <w:top w:val="none" w:sz="0" w:space="0" w:color="auto"/>
            <w:left w:val="none" w:sz="0" w:space="0" w:color="auto"/>
            <w:bottom w:val="none" w:sz="0" w:space="0" w:color="auto"/>
            <w:right w:val="none" w:sz="0" w:space="0" w:color="auto"/>
          </w:divBdr>
          <w:divsChild>
            <w:div w:id="103040944">
              <w:marLeft w:val="0"/>
              <w:marRight w:val="0"/>
              <w:marTop w:val="0"/>
              <w:marBottom w:val="0"/>
              <w:divBdr>
                <w:top w:val="none" w:sz="0" w:space="0" w:color="auto"/>
                <w:left w:val="none" w:sz="0" w:space="0" w:color="auto"/>
                <w:bottom w:val="none" w:sz="0" w:space="0" w:color="auto"/>
                <w:right w:val="none" w:sz="0" w:space="0" w:color="auto"/>
              </w:divBdr>
              <w:divsChild>
                <w:div w:id="7431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3802</Words>
  <Characters>21677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Болхов</dc:creator>
  <cp:lastModifiedBy>Петраков Константин Игоревич</cp:lastModifiedBy>
  <cp:revision>3</cp:revision>
  <dcterms:created xsi:type="dcterms:W3CDTF">2021-06-11T15:19:00Z</dcterms:created>
  <dcterms:modified xsi:type="dcterms:W3CDTF">2021-06-11T15:20:00Z</dcterms:modified>
</cp:coreProperties>
</file>