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45" w:rsidRPr="00D75B45" w:rsidRDefault="00D75B45" w:rsidP="00D75B45">
      <w:pPr>
        <w:spacing w:line="240" w:lineRule="auto"/>
        <w:ind w:left="360"/>
        <w:jc w:val="both"/>
        <w:rPr>
          <w:rFonts w:ascii="Times New Roman" w:eastAsia="SimSun-ExtB" w:hAnsi="Times New Roman" w:cs="Times New Roman"/>
          <w:b/>
          <w:sz w:val="28"/>
          <w:szCs w:val="28"/>
        </w:rPr>
      </w:pPr>
      <w:bookmarkStart w:id="0" w:name="_GoBack"/>
      <w:r w:rsidRPr="00D75B45">
        <w:rPr>
          <w:rFonts w:ascii="Times New Roman" w:eastAsia="SimSun-ExtB" w:hAnsi="Times New Roman" w:cs="Times New Roman"/>
          <w:b/>
          <w:sz w:val="28"/>
          <w:szCs w:val="28"/>
        </w:rPr>
        <w:t>Прокуратура разъясняет: основания увольнения в соответствии с ТК РФ</w:t>
      </w:r>
    </w:p>
    <w:bookmarkEnd w:id="0"/>
    <w:p w:rsidR="00D75B45" w:rsidRPr="007016BA" w:rsidRDefault="00D75B45" w:rsidP="00D75B45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>Трудовым кодексом Российской Федерации регулируются вопросы, связанные с осуществлением гражданами трудовой деятельности, в том числе вопросы прекращения трудовых отношений.</w:t>
      </w:r>
    </w:p>
    <w:p w:rsidR="00D75B45" w:rsidRPr="007016BA" w:rsidRDefault="00D75B45" w:rsidP="00D75B45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>Одним из оснований увольнения работника по инициативе работодателя является неоднократное неисполнение работником, имеющим дисциплинарное взыскание, без уважительных причин трудовых обязанностей (п. 5 ч. 1 ст. 81 ТК РФ).</w:t>
      </w:r>
    </w:p>
    <w:p w:rsidR="00D75B45" w:rsidRPr="007016BA" w:rsidRDefault="00D75B45" w:rsidP="00D75B45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>Так, работник может быть уволен по указанному основанию при условии его привлечения до этого к дисциплинарной ответственности, то есть в условиях неоднократности (двух и более раз) возложенных трудовых обязанностей. Неоднократным будет привлечение к ответственности как в случае продолжения работником своего неправомерного поведения (например, при уклонении от прохождения обязательного медосмотра), так и в случае совершения нового нарушения, никак не связанного с первым (например, опоздания на работу).</w:t>
      </w:r>
    </w:p>
    <w:p w:rsidR="00D75B45" w:rsidRPr="007016BA" w:rsidRDefault="00D75B45" w:rsidP="00D75B45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>Работодатель вправе расторгнуть трудовой договор по данному основанию при условии, что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погашено. Если в течение года со дня применения дисциплинарного взыскания работник не был подвергнут новому дисциплинарному взысканию, то он считается не имеющим дисциплинарного взыскания, поскольку взыскание погашается.</w:t>
      </w:r>
    </w:p>
    <w:p w:rsidR="00D75B45" w:rsidRPr="007016BA" w:rsidRDefault="00D75B45" w:rsidP="00D75B45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>При этом работодатель вправе применить к работнику дисциплинарное взыскание и тогда, когда до совершения проступка работник подал заявление о расторжении трудового договора по своей инициативе, поскольку трудовые отношения в данном случае прекращаются лишь по истечении срока предупреждения об увольнении.</w:t>
      </w:r>
    </w:p>
    <w:p w:rsidR="00852A74" w:rsidRDefault="00852A74"/>
    <w:sectPr w:rsidR="0085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6C"/>
    <w:rsid w:val="001B206C"/>
    <w:rsid w:val="00852A74"/>
    <w:rsid w:val="00D7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349A"/>
  <w15:chartTrackingRefBased/>
  <w15:docId w15:val="{34717FE7-D831-4428-B74A-057A0133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2021-09-24T12:52:00Z</dcterms:created>
  <dcterms:modified xsi:type="dcterms:W3CDTF">2021-09-24T12:53:00Z</dcterms:modified>
</cp:coreProperties>
</file>