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BFC" w:rsidRPr="002D1BFC" w:rsidRDefault="002D1BFC" w:rsidP="002D1BFC">
      <w:pPr>
        <w:spacing w:line="240" w:lineRule="auto"/>
        <w:ind w:left="360"/>
        <w:jc w:val="both"/>
        <w:rPr>
          <w:rFonts w:ascii="Times New Roman" w:eastAsia="SimSun-ExtB" w:hAnsi="Times New Roman" w:cs="Times New Roman"/>
          <w:b/>
          <w:bCs/>
          <w:sz w:val="28"/>
          <w:szCs w:val="28"/>
        </w:rPr>
      </w:pPr>
      <w:bookmarkStart w:id="0" w:name="_GoBack"/>
      <w:r w:rsidRPr="002D1BFC">
        <w:rPr>
          <w:rFonts w:ascii="Times New Roman" w:eastAsia="SimSun-ExtB" w:hAnsi="Times New Roman" w:cs="Times New Roman"/>
          <w:b/>
          <w:bCs/>
          <w:sz w:val="28"/>
          <w:szCs w:val="28"/>
        </w:rPr>
        <w:t>Прокуратура разъясняет: о</w:t>
      </w:r>
      <w:r w:rsidRPr="002D1BFC">
        <w:rPr>
          <w:rFonts w:ascii="Times New Roman" w:eastAsia="SimSun-ExtB" w:hAnsi="Times New Roman" w:cs="Times New Roman"/>
          <w:b/>
          <w:bCs/>
          <w:sz w:val="28"/>
          <w:szCs w:val="28"/>
        </w:rPr>
        <w:t>собенности регулирования труда несовершеннолетних</w:t>
      </w:r>
    </w:p>
    <w:bookmarkEnd w:id="0"/>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Вопросы выполнения подростками трудовой функции урегулированы международными правовыми нормами и национальным законодательством.</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В статье 32 «Конвенции о правах ребенка», одобренной Генеральной Ассамблеей ООН 20 ноября 1989 года, сказано, что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В этих целях государства-участники устанавливают минимальный возраст для приема на работу, необходимые требования к продолжительности рабочего дня и условиям труда, виды ответственности для обеспечения соблюдения трудовых прав.</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Эти положения нашли свое отражение в российском законодательстве. Прежде всего, право на труд в условиях, отвечающих требованиям безопасности, провозглашено в статье 37 Конституции РФ.</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В Трудовом кодексе РФ труду несовершеннолетних посвящена целая глава 42. В ней установлен ряд особенностей правового регулирования труда подростков, из-за чего работодатели неохотно принимают таких работников. Однако детский труд может быть полезным, например, на сезонных работах, а порой даже незаменим, к примеру, в кино, театре, цирке, концертных организациях.</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Для детей установлены особые правила трудоустройства, осуществления ими трудовой деятельности и прекращения трудовых отношений с ними.</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Прием на работу несовершеннолетних по общему правилу допускается по достижении ими возраста 16 лет. Заключение трудового договора с более раннего возраста возможно с соблюдением дополнительных условий. Так, 15-летние подростки могут заключать договор для выполнения легкого труда, не причиняющего вреда их здоровью, в свободное от учебы время. На таких же условиях смогут работать 14-летние дети, но только с письменного согласия одного из родителей (попечителя) и органа опеки и попечительства (ст. 63 ТК РФ).</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 xml:space="preserve">Запрещается применение труда несовершеннолетних на работах с вредными и опасными условиями, на подземных работах и там, где может быть причинен вред их здоровью и нравственному развитию (игорный бизнес, работа в ночных клубах, а также связанная со спиртными </w:t>
      </w:r>
      <w:r w:rsidRPr="007016BA">
        <w:rPr>
          <w:rFonts w:ascii="Times New Roman" w:eastAsia="SimSun-ExtB" w:hAnsi="Times New Roman" w:cs="Times New Roman"/>
          <w:sz w:val="28"/>
          <w:szCs w:val="28"/>
        </w:rPr>
        <w:lastRenderedPageBreak/>
        <w:t>напитками, табачными изделиями, наркотическими и токсическими препаратами).</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 xml:space="preserve">Лиц, не достигших 18-летнего возраста, нельзя привлекать к работам по совместительству, выполняемым вахтовым методом. Они не могут заключать трудовые договоры с религиозными организациями, а </w:t>
      </w:r>
      <w:proofErr w:type="gramStart"/>
      <w:r w:rsidRPr="007016BA">
        <w:rPr>
          <w:rFonts w:ascii="Times New Roman" w:eastAsia="SimSun-ExtB" w:hAnsi="Times New Roman" w:cs="Times New Roman"/>
          <w:sz w:val="28"/>
          <w:szCs w:val="28"/>
        </w:rPr>
        <w:t>так же</w:t>
      </w:r>
      <w:proofErr w:type="gramEnd"/>
      <w:r w:rsidRPr="007016BA">
        <w:rPr>
          <w:rFonts w:ascii="Times New Roman" w:eastAsia="SimSun-ExtB" w:hAnsi="Times New Roman" w:cs="Times New Roman"/>
          <w:sz w:val="28"/>
          <w:szCs w:val="28"/>
        </w:rPr>
        <w:t xml:space="preserve"> быть принятыми на работу, связанную с применением или использованием материальных ценностей.</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При приеме указанных лиц на работу испытание с целью проверки их соответствия поручаемой работе не устанавливается.</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Лица моложе 18 лет принимаются на работу лишь после предварительного обязательного медицинского осмотра и в дальнейшем до достижения совершеннолетия подлежат ежегодному обязательному медицинскому осмотру для определения их пригодности по состоянию здоровья к поручаемой работе. Такие осмотры осуществляются за счет средств работодателя.</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Предусмотрена сокращенная продолжительность рабочего времени: для работников в возрасте до 16 лет – не более 24 часов в неделю, от 16 до 18 лет – не более 35 часов в неделю. Время работы учащихся образовательных учреждений в возрасте до 18 лет в свободное от учебы время не может превышать половины указанных выше норм.</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Ежегодный основной оплачиваемый отпуск работникам-подросткам предоставляется продолжительностью 31 календарный день в любое удобное для них время. Перенесение отпуска на следующий год запрещается. Не допускается досрочный отзыв таких работников из отпуска, замена отпуска денежной компенсацией.</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В соответствии со ст. 268 ТК РФ работодателю запрещается направлять работников в возрасте до 18 лет в служебные командировки, привлекать к сверхурочной работе, к работе в ночное время, в выходные и нерабочие праздничные дни.</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Заработок подростков зависит от вида оплаты труда. При повременной оплате заработная плата устанавливается пропорционально отработанному рабочему времени. Работодателю разрешено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 xml:space="preserve">Расторжение трудового договора с работниками, не достигшими 18-летнего возраста, по инициативе работодателя (за исключением случая ликвидации организации или прекращения деятельности индивидуальным предпринимателем) допускается только с согласия соответствующей государственной инспекции труда и комиссии по делам несовершеннолетних и защите их прав (ст. 269 ТК РФ). Согласие указанных </w:t>
      </w:r>
      <w:r w:rsidRPr="007016BA">
        <w:rPr>
          <w:rFonts w:ascii="Times New Roman" w:eastAsia="SimSun-ExtB" w:hAnsi="Times New Roman" w:cs="Times New Roman"/>
          <w:sz w:val="28"/>
          <w:szCs w:val="28"/>
        </w:rPr>
        <w:lastRenderedPageBreak/>
        <w:t>органов должно быть получено работодателем до издания приказа об увольнении.</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Трудовой договор с несовершеннолетним может быть расторгнут по требованию его законных представителей, а также органа опеки и попечительства.</w:t>
      </w:r>
    </w:p>
    <w:p w:rsidR="002D1BFC" w:rsidRPr="007016BA" w:rsidRDefault="002D1BFC" w:rsidP="002D1BFC">
      <w:pPr>
        <w:spacing w:line="240" w:lineRule="auto"/>
        <w:ind w:left="360"/>
        <w:jc w:val="both"/>
        <w:rPr>
          <w:rFonts w:ascii="Times New Roman" w:eastAsia="SimSun-ExtB" w:hAnsi="Times New Roman" w:cs="Times New Roman"/>
          <w:sz w:val="28"/>
          <w:szCs w:val="28"/>
        </w:rPr>
      </w:pPr>
      <w:r w:rsidRPr="007016BA">
        <w:rPr>
          <w:rFonts w:ascii="Times New Roman" w:eastAsia="SimSun-ExtB" w:hAnsi="Times New Roman" w:cs="Times New Roman"/>
          <w:sz w:val="28"/>
          <w:szCs w:val="28"/>
        </w:rPr>
        <w:t>Несовершеннолетние в возрасте от 14 до 18 лет вправе лично защищать свои трудовые права в суде. Суд может привлечь к участию в деле их законных представителей в соответствии с ч. 4 ст. 37 ГПК РФ.</w:t>
      </w:r>
    </w:p>
    <w:p w:rsidR="008D5089" w:rsidRDefault="008D5089"/>
    <w:sectPr w:rsidR="008D5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5F"/>
    <w:rsid w:val="002D1BFC"/>
    <w:rsid w:val="006B5C5F"/>
    <w:rsid w:val="008D5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F353"/>
  <w15:chartTrackingRefBased/>
  <w15:docId w15:val="{FF939E23-3B8C-4602-80B4-C1CD3181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B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Воронина Екатерина Юрьевна</cp:lastModifiedBy>
  <cp:revision>2</cp:revision>
  <dcterms:created xsi:type="dcterms:W3CDTF">2021-09-27T16:33:00Z</dcterms:created>
  <dcterms:modified xsi:type="dcterms:W3CDTF">2021-09-27T16:33:00Z</dcterms:modified>
</cp:coreProperties>
</file>