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1F0" w:rsidRPr="00141B8B" w:rsidRDefault="00BE61F0" w:rsidP="00141B8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5220">
        <w:rPr>
          <w:rFonts w:ascii="Times New Roman" w:hAnsi="Times New Roman" w:cs="Times New Roman"/>
          <w:b/>
          <w:bCs/>
          <w:sz w:val="28"/>
          <w:szCs w:val="28"/>
        </w:rPr>
        <w:t>Уголовная ответственность за незаконное образование юридического лица</w:t>
      </w:r>
    </w:p>
    <w:p w:rsidR="00BE61F0" w:rsidRPr="00FB5220" w:rsidRDefault="00BE61F0" w:rsidP="00BE61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>Общеизвестно, что так называемые «фирмы-однодневки» создаются для хищения денег, уклонения от уплаты налогов, легализации преступных доходов и совершения других преступлений, угрожающих экономической безопасности государства.</w:t>
      </w:r>
    </w:p>
    <w:p w:rsidR="00BE61F0" w:rsidRPr="00FB5220" w:rsidRDefault="00BE61F0" w:rsidP="00BE61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 xml:space="preserve">Для их создания, как правило, за плату используются </w:t>
      </w:r>
      <w:proofErr w:type="gramStart"/>
      <w:r w:rsidRPr="00FB5220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FB5220">
        <w:rPr>
          <w:rFonts w:ascii="Times New Roman" w:hAnsi="Times New Roman" w:cs="Times New Roman"/>
          <w:sz w:val="28"/>
          <w:szCs w:val="28"/>
        </w:rPr>
        <w:t xml:space="preserve"> удостоверяющие личность граждан, не собирающихся реально осуществлять предпринимательскую деятельность.</w:t>
      </w:r>
    </w:p>
    <w:p w:rsidR="00BE61F0" w:rsidRPr="00FB5220" w:rsidRDefault="00BE61F0" w:rsidP="00BE61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>По договору с инициатором создания предприятия они посещают нотариуса и налоговую инспекцию, подписывают документы, необходимые для регистрации их в качестве учредителя или руководителя юридического лица, банк - для открытия расчетного счета организации, и на этом их «работа» заканчивается. Они - так называемые подставные лица.</w:t>
      </w:r>
    </w:p>
    <w:p w:rsidR="00BE61F0" w:rsidRPr="00FB5220" w:rsidRDefault="00BE61F0" w:rsidP="00BE61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>Перечисленные действия влекут уголовную ответственность, максимальное наказание - 3 года лишения свободы.</w:t>
      </w:r>
    </w:p>
    <w:p w:rsidR="00BE61F0" w:rsidRPr="00FB5220" w:rsidRDefault="00BE61F0" w:rsidP="00BE61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>К ответственности привлекаются лица, достигшие возраста 16 лет.</w:t>
      </w:r>
    </w:p>
    <w:p w:rsidR="00BE61F0" w:rsidRPr="00FB5220" w:rsidRDefault="00BE61F0" w:rsidP="00BE61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B5220">
        <w:rPr>
          <w:rFonts w:ascii="Times New Roman" w:hAnsi="Times New Roman" w:cs="Times New Roman"/>
          <w:sz w:val="28"/>
          <w:szCs w:val="28"/>
        </w:rPr>
        <w:t>Если вы располагаете информацией о «фирмах-однодневках» сообщите об этом в любое подразделение налоговой службы, органы полиции или прокуратуру.</w:t>
      </w:r>
    </w:p>
    <w:p w:rsidR="00141B8B" w:rsidRPr="00FB5220" w:rsidRDefault="00141B8B" w:rsidP="00141B8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Подготовлено прокурором Болховского района Петраковым К.И.</w:t>
      </w:r>
    </w:p>
    <w:p w:rsidR="0076294A" w:rsidRDefault="0076294A"/>
    <w:sectPr w:rsidR="00762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CB"/>
    <w:rsid w:val="00141B8B"/>
    <w:rsid w:val="00341EA7"/>
    <w:rsid w:val="0076294A"/>
    <w:rsid w:val="00BE61F0"/>
    <w:rsid w:val="00DD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76823"/>
  <w15:chartTrackingRefBased/>
  <w15:docId w15:val="{C90E15F9-7CF6-4021-826F-E6D8321E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Екатерина Юрьевна</dc:creator>
  <cp:keywords/>
  <dc:description/>
  <cp:lastModifiedBy>Воронина Екатерина Юрьевна</cp:lastModifiedBy>
  <cp:revision>4</cp:revision>
  <dcterms:created xsi:type="dcterms:W3CDTF">2021-10-18T16:15:00Z</dcterms:created>
  <dcterms:modified xsi:type="dcterms:W3CDTF">2021-10-18T16:26:00Z</dcterms:modified>
</cp:coreProperties>
</file>