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14" w:rsidRPr="0021403E" w:rsidRDefault="00E05A14" w:rsidP="00E05A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1403E">
        <w:rPr>
          <w:rFonts w:ascii="Times New Roman" w:hAnsi="Times New Roman" w:cs="Times New Roman"/>
          <w:b/>
          <w:bCs/>
          <w:sz w:val="28"/>
          <w:szCs w:val="28"/>
        </w:rPr>
        <w:t>Об установлении дополнительных трудовых гарантий работникам, имеющим детей и инвалидам</w:t>
      </w:r>
    </w:p>
    <w:bookmarkEnd w:id="0"/>
    <w:p w:rsidR="00E05A14" w:rsidRPr="0021403E" w:rsidRDefault="00E05A14" w:rsidP="00E05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03E">
        <w:rPr>
          <w:rFonts w:ascii="Times New Roman" w:hAnsi="Times New Roman" w:cs="Times New Roman"/>
          <w:sz w:val="28"/>
          <w:szCs w:val="28"/>
        </w:rPr>
        <w:t>рокуратура разъясняет, что 30 ноября 2021 года вступил в силу Федеральный закон № 372-ФЗ «О внесении изменений в Трудовой кодекс Российской Федерации».</w:t>
      </w:r>
    </w:p>
    <w:p w:rsidR="00E05A14" w:rsidRPr="0021403E" w:rsidRDefault="00E05A14" w:rsidP="00E05A14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В соответствии с внесенными изменениями предусматриваются гарантии трудовых прав отдельным категориям работников.</w:t>
      </w:r>
    </w:p>
    <w:p w:rsidR="00E05A14" w:rsidRPr="0021403E" w:rsidRDefault="00E05A14" w:rsidP="00E05A14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Так, согласно изменениям, внесенным в статьи 96, 99, 259, 264 Трудового кодекса Российской Федерации, установлены дополнительные категории работников, привлечение которых к работе в ночное время, к сверхурочной работе, к работе в выходные и нерабочие праздничные дни, а также направление в служебные командировки возможно только с их письменного согласия: работники, имеющие трех и более детей в возрасте до 18 лет, в период до достижении младшим из детей возраста 14 лет; работники, которые воспитывают без супруга (супруги) детей в возрасте до 14 лет; работники, имеющие ребенка в возрасте до 14 лет, в случае, если другой родитель работает вахтовым методом.</w:t>
      </w:r>
    </w:p>
    <w:p w:rsidR="00E05A14" w:rsidRPr="0021403E" w:rsidRDefault="00E05A14" w:rsidP="00E05A14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Кроме того, внесены изменения в статьи 167 Трудового кодекса Российской Федерации, в соответствии с которыми направление инвалидов в служебные командировки допускается только с их письменного согласия при условии, если это не запрещено им по состоянию здоровья.</w:t>
      </w:r>
    </w:p>
    <w:p w:rsidR="00E05A14" w:rsidRPr="00CE2938" w:rsidRDefault="00E05A14" w:rsidP="00E05A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938">
        <w:rPr>
          <w:rFonts w:ascii="Times New Roman" w:hAnsi="Times New Roman" w:cs="Times New Roman"/>
          <w:b/>
          <w:sz w:val="28"/>
          <w:szCs w:val="28"/>
        </w:rPr>
        <w:t xml:space="preserve">Разъясняет прокурор Болховского района </w:t>
      </w:r>
      <w:proofErr w:type="spellStart"/>
      <w:r w:rsidRPr="00CE2938">
        <w:rPr>
          <w:rFonts w:ascii="Times New Roman" w:hAnsi="Times New Roman" w:cs="Times New Roman"/>
          <w:b/>
          <w:sz w:val="28"/>
          <w:szCs w:val="28"/>
        </w:rPr>
        <w:t>К.И.Петраков</w:t>
      </w:r>
      <w:proofErr w:type="spellEnd"/>
    </w:p>
    <w:p w:rsidR="000A4028" w:rsidRDefault="000A4028"/>
    <w:sectPr w:rsidR="000A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F0"/>
    <w:rsid w:val="000A4028"/>
    <w:rsid w:val="00574CF0"/>
    <w:rsid w:val="00E0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E490C-0FA9-4956-9C29-5E07A0BB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2021-12-28T19:04:00Z</dcterms:created>
  <dcterms:modified xsi:type="dcterms:W3CDTF">2021-12-28T19:04:00Z</dcterms:modified>
</cp:coreProperties>
</file>