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4B" w:rsidRPr="0021403E" w:rsidRDefault="00A36B4B" w:rsidP="00A36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sz w:val="28"/>
          <w:szCs w:val="28"/>
        </w:rPr>
        <w:t>Ответственность за создание фирм-однодневок</w:t>
      </w:r>
    </w:p>
    <w:bookmarkEnd w:id="0"/>
    <w:p w:rsidR="00A36B4B" w:rsidRPr="0021403E" w:rsidRDefault="00A36B4B" w:rsidP="00A36B4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Под фирмой-однодневкой понимается юридическое лицо, не обладающее фактической самостоятельностью, созданное без цели ведения легальной предпринимательской деятельности.</w:t>
      </w:r>
    </w:p>
    <w:p w:rsidR="00A36B4B" w:rsidRPr="0021403E" w:rsidRDefault="00A36B4B" w:rsidP="00A36B4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большинстве случаев, фирмы-однодневки создаются для участия в финансовых схемах, которые сводятся к искусственному включению их в цепочку хозяйственных связей. При этом противоправная цель достигается в результате согласованных незаконных действий налогоплательщика и подконтрольной ему фирмы-однодневки, которая является формально обособленной от налогоплательщика, что часто фактически не соответствует действительности.</w:t>
      </w:r>
    </w:p>
    <w:p w:rsidR="00A36B4B" w:rsidRPr="0021403E" w:rsidRDefault="00A36B4B" w:rsidP="00A36B4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Как правило, с целью ухода от ответственности истинный выгодоприобретатель, пытается зарегистрировать фирму на другое лицо, на так называемого «номинального» директора, который зачастую лишь предоставляет возможность воспользоваться своими документами для регистрации юридического лица, и в дальнейшем числится как руководитель данного юридического лица.</w:t>
      </w:r>
    </w:p>
    <w:p w:rsidR="00A36B4B" w:rsidRPr="0021403E" w:rsidRDefault="00A36B4B" w:rsidP="00A36B4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таких случаях уголовная ответственность грозит обоим участникам «сделки». Так, частью 1 ст. 173.1 УК РФ предусмотрена уголовная ответственность за 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 Наказание по данной статье предусмотрено до 3 лет лишения свободы.</w:t>
      </w:r>
    </w:p>
    <w:p w:rsidR="00A36B4B" w:rsidRPr="0021403E" w:rsidRDefault="00A36B4B" w:rsidP="00A36B4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Для «номинала» же ответственность предусмотрена частью 1 ст. 173.2 УК РФ -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лицах). За совершение данного преступления грозит наказание в виде исправительных работ сроком до двух лет.</w:t>
      </w:r>
    </w:p>
    <w:p w:rsidR="00A36B4B" w:rsidRPr="0021403E" w:rsidRDefault="00A36B4B" w:rsidP="00A36B4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Таким образом, возможность легко заработать, предоставив лишь свой паспорт для регистрации юридического лица, может обернуться для гражданина уголовной ответственностью.</w:t>
      </w:r>
    </w:p>
    <w:p w:rsidR="00A36B4B" w:rsidRPr="00CE2938" w:rsidRDefault="00A36B4B" w:rsidP="00A36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6"/>
    <w:rsid w:val="000A4028"/>
    <w:rsid w:val="009E78E6"/>
    <w:rsid w:val="00A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09C2-F6B0-466C-AF64-3AF9DD1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2021-12-28T19:01:00Z</dcterms:created>
  <dcterms:modified xsi:type="dcterms:W3CDTF">2021-12-28T19:01:00Z</dcterms:modified>
</cp:coreProperties>
</file>