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63" w:rsidRPr="00CE2938" w:rsidRDefault="003E4F63" w:rsidP="003E4F63">
      <w:pPr>
        <w:jc w:val="both"/>
        <w:rPr>
          <w:rFonts w:ascii="Times New Roman" w:hAnsi="Times New Roman" w:cs="Times New Roman"/>
          <w:b/>
          <w:bCs/>
          <w:sz w:val="28"/>
          <w:szCs w:val="28"/>
        </w:rPr>
      </w:pPr>
      <w:bookmarkStart w:id="0" w:name="_GoBack"/>
      <w:r w:rsidRPr="0021403E">
        <w:rPr>
          <w:rFonts w:ascii="Times New Roman" w:hAnsi="Times New Roman" w:cs="Times New Roman"/>
          <w:b/>
          <w:bCs/>
          <w:sz w:val="28"/>
          <w:szCs w:val="28"/>
        </w:rPr>
        <w:t>Уголовная ответственность за создание, использование и распространение вредоносных компьютерных программ</w:t>
      </w:r>
    </w:p>
    <w:bookmarkEnd w:id="0"/>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 xml:space="preserve">Создание программы или информации предполагает любую деятельность, направленную на написание, разработку, подготовку программ, способных по своему функционалу </w:t>
      </w:r>
      <w:proofErr w:type="spellStart"/>
      <w:r w:rsidRPr="0021403E">
        <w:rPr>
          <w:rFonts w:ascii="Times New Roman" w:hAnsi="Times New Roman" w:cs="Times New Roman"/>
          <w:sz w:val="28"/>
          <w:szCs w:val="28"/>
        </w:rPr>
        <w:t>несанкционированно</w:t>
      </w:r>
      <w:proofErr w:type="spellEnd"/>
      <w:r w:rsidRPr="0021403E">
        <w:rPr>
          <w:rFonts w:ascii="Times New Roman" w:hAnsi="Times New Roman" w:cs="Times New Roman"/>
          <w:sz w:val="28"/>
          <w:szCs w:val="28"/>
        </w:rPr>
        <w:t xml:space="preserve"> уничтожать, блокировать, модифицировать, копировать компьютерную информацию или нейтрализовать средства защиты компьютерной информации.</w:t>
      </w:r>
    </w:p>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Под распространением понимается как возмездная, так и безвозмездная передача программы (информации) или носителя с программой (информацией) иным лицам без признаков использования программы. Способы распространения различны: с помощью средств связи, сообщение кода программы в устной или письменной форме, копирование программы (информации) с одного носителя на другой, передача носителя с программой (информацией) и т.п.</w:t>
      </w:r>
    </w:p>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Использование программы (информации) имеет место при внедрении программы в компьютер или компьютерную сеть независимо от того, повлекло ли это какие-либо последствия, поскольку преступление окончено в момент совершения соответствующих действий.</w:t>
      </w:r>
    </w:p>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Статьей 273 УК РФ предусмотрена уголовная 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Санкция части 1 указанной статьи предусматривает наказание в виде ограничения свободы на срок до четырех лет, либо принудительных работ на срок до четырех лет, либо лишения свободы на тот же срок со штрафом в размере до двухсот тысяч рублей.</w:t>
      </w:r>
    </w:p>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Более строгое наказание повлечет совершение указанных деяний группой лиц по предварительному сговору или организованной группой, либо лицом с использованием своего служебного положения, а равно причинивших крупный ущерб или совершенных из корыстной заинтересованности (часть 2), - принудительными работами на срок до пяти лет, либо лишением свободы на срок до пяти лет со штрафом в размере от ста тысяч до двухсот тысяч рублей.</w:t>
      </w:r>
    </w:p>
    <w:p w:rsidR="003E4F63" w:rsidRPr="0021403E" w:rsidRDefault="003E4F63" w:rsidP="003E4F63">
      <w:pPr>
        <w:jc w:val="both"/>
        <w:rPr>
          <w:rFonts w:ascii="Times New Roman" w:hAnsi="Times New Roman" w:cs="Times New Roman"/>
          <w:sz w:val="28"/>
          <w:szCs w:val="28"/>
        </w:rPr>
      </w:pPr>
      <w:r w:rsidRPr="0021403E">
        <w:rPr>
          <w:rFonts w:ascii="Times New Roman" w:hAnsi="Times New Roman" w:cs="Times New Roman"/>
          <w:sz w:val="28"/>
          <w:szCs w:val="28"/>
        </w:rPr>
        <w:t>Если же вышеуказанные деяния повлекли тяжкие последствия или создали угрозу их наступления, то может быть назначено наказание на срок до семи лет лишения свободы (ч. 3 ст. 273 УК РФ).</w:t>
      </w:r>
    </w:p>
    <w:p w:rsidR="003E4F63" w:rsidRPr="00CE2938" w:rsidRDefault="003E4F63" w:rsidP="003E4F63">
      <w:pPr>
        <w:jc w:val="both"/>
        <w:rPr>
          <w:rFonts w:ascii="Times New Roman" w:hAnsi="Times New Roman" w:cs="Times New Roman"/>
          <w:b/>
          <w:sz w:val="28"/>
          <w:szCs w:val="28"/>
        </w:rPr>
      </w:pPr>
      <w:r w:rsidRPr="00CE2938">
        <w:rPr>
          <w:rFonts w:ascii="Times New Roman" w:hAnsi="Times New Roman" w:cs="Times New Roman"/>
          <w:b/>
          <w:sz w:val="28"/>
          <w:szCs w:val="28"/>
        </w:rPr>
        <w:t xml:space="preserve">Разъясняет прокурор Болховского района </w:t>
      </w:r>
      <w:proofErr w:type="spellStart"/>
      <w:r w:rsidRPr="00CE2938">
        <w:rPr>
          <w:rFonts w:ascii="Times New Roman" w:hAnsi="Times New Roman" w:cs="Times New Roman"/>
          <w:b/>
          <w:sz w:val="28"/>
          <w:szCs w:val="28"/>
        </w:rPr>
        <w:t>К.И.Петраков</w:t>
      </w:r>
      <w:proofErr w:type="spellEnd"/>
    </w:p>
    <w:p w:rsidR="000A4028" w:rsidRDefault="000A4028"/>
    <w:sectPr w:rsidR="000A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F6"/>
    <w:rsid w:val="000A4028"/>
    <w:rsid w:val="000B7BF6"/>
    <w:rsid w:val="003E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C0999-8221-435D-8AD3-9DDB7CF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2021-12-28T19:03:00Z</dcterms:created>
  <dcterms:modified xsi:type="dcterms:W3CDTF">2021-12-28T19:03:00Z</dcterms:modified>
</cp:coreProperties>
</file>