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bookmarkStart w:id="0" w:name="_GoBack"/>
      <w:r w:rsidRPr="0074658C">
        <w:rPr>
          <w:sz w:val="28"/>
          <w:szCs w:val="28"/>
        </w:rPr>
        <w:t>Статья 171.1 Уголовного кодекса Российской Федерации предусматривает ответственность за производство, приобретение, хранение, перевозку или сбыт товаров и продукции без маркировки, нанесения информации, предусмотренной законодательством Российской Федерации.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 xml:space="preserve">Федеральным законом от 01.07.2021 № 293-ФЗ в статью 171.1 УК РФ внесены изменения, которые вступили в законную силу 1 декабря 2021 года. Теперь частью 1 статьи 171.1 УК РФ установлена уголовная </w:t>
      </w:r>
      <w:proofErr w:type="spellStart"/>
      <w:r w:rsidRPr="0074658C">
        <w:rPr>
          <w:sz w:val="28"/>
          <w:szCs w:val="28"/>
        </w:rPr>
        <w:t>ответственностьне</w:t>
      </w:r>
      <w:proofErr w:type="spellEnd"/>
      <w:r w:rsidRPr="0074658C">
        <w:rPr>
          <w:sz w:val="28"/>
          <w:szCs w:val="28"/>
        </w:rPr>
        <w:t xml:space="preserve"> только за производство, приобретение, хранение, перевозку в целях сбыта или сбыт товаров и продукции в отсутствие маркировки, нанесения информации, если такая маркировка, нанесение такой информации обязательны, но и </w:t>
      </w:r>
      <w:proofErr w:type="spellStart"/>
      <w:r w:rsidRPr="0074658C">
        <w:rPr>
          <w:sz w:val="28"/>
          <w:szCs w:val="28"/>
        </w:rPr>
        <w:t>заиспользование</w:t>
      </w:r>
      <w:proofErr w:type="spellEnd"/>
      <w:r w:rsidRPr="0074658C">
        <w:rPr>
          <w:sz w:val="28"/>
          <w:szCs w:val="28"/>
        </w:rPr>
        <w:t xml:space="preserve"> заведомо поддельных средств идентификации, используемых в указанных целях.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Виновному в этом случае грозит наказание в виде штрафа в размере до 300 тысяч рублей или в размере заработной платы или иного дохода, осужденного за период до 2-х лет, либо принудительных работ на срок до 3-х лет, либо лишения свободы на срок до 3-х лет со штрафом в размере до 80 тысяч рублей или в размере заработной платы или иного дохода, осужденного за период до 6 месяцев.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Этим же законом определена ответственность за производство, приобретение, хранение, перевозку в целях сбыта или сбыт продовольственных товаров с использованием заведомо поддельных средств идентификации для маркировки товаров, совершенные в крупном размере.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Крупным размером признается стоимость немаркированной алкогольной продукции, немаркированных табачных изделий, превышающая 100 тысяч рублей.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Наказание за указанные деяния влечет: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- штраф в размере до 400 тысяч рублей или в размере заработной платы или иного дохода, осужденного за период до 2-х лет;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- принудительные работы на срок до 3-х лет;</w:t>
      </w:r>
    </w:p>
    <w:p w:rsidR="00C31C02" w:rsidRPr="0074658C" w:rsidRDefault="00C31C02" w:rsidP="00C31C02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- лишение свободы на срок до 3-х лет со штрафом в размере до 80 тысяч рублей или в размере заработной платы или иного дохода, осужденного за период до 6 месяцев.</w:t>
      </w:r>
    </w:p>
    <w:p w:rsidR="0074658C" w:rsidRPr="0074658C" w:rsidRDefault="0074658C" w:rsidP="0074658C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74658C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306210" w:rsidRPr="0074658C" w:rsidRDefault="00306210"/>
    <w:sectPr w:rsidR="00306210" w:rsidRPr="0074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C"/>
    <w:rsid w:val="00306210"/>
    <w:rsid w:val="0074658C"/>
    <w:rsid w:val="00C31C02"/>
    <w:rsid w:val="00D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E270-E59D-40D6-BF77-77AA4C5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2022-01-25T21:12:00Z</dcterms:created>
  <dcterms:modified xsi:type="dcterms:W3CDTF">2022-01-25T21:25:00Z</dcterms:modified>
</cp:coreProperties>
</file>