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bookmarkStart w:id="0" w:name="_GoBack"/>
      <w:r w:rsidRPr="003C1829">
        <w:rPr>
          <w:rFonts w:ascii="Roboto" w:hAnsi="Roboto"/>
          <w:sz w:val="28"/>
          <w:szCs w:val="28"/>
        </w:rPr>
        <w:t>Статьей 280 Уголовного кодекса Российской Федерации предусмотрена уголовная ответственность за публичные призывы к осуществлению экстремистской деятельности.</w:t>
      </w:r>
    </w:p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rFonts w:ascii="Roboto" w:hAnsi="Roboto"/>
          <w:sz w:val="28"/>
          <w:szCs w:val="28"/>
        </w:rPr>
        <w:t>В соответствии со ст. 1 Федерального закона от 25.07.2002 № 114-ФЗ «О противодействии экстремистской деятельности» под экстремистской деятельностью понимается насильственное изменение основ конституционного строя, нарушение территориальной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 (нарушение прав, свобод и законных интересов человека по этим признакам).</w:t>
      </w:r>
    </w:p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rFonts w:ascii="Roboto" w:hAnsi="Roboto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также отнесены к экстремисткой деятельности.</w:t>
      </w:r>
    </w:p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rFonts w:ascii="Roboto" w:hAnsi="Roboto"/>
          <w:sz w:val="28"/>
          <w:szCs w:val="28"/>
        </w:rPr>
        <w:t>В это понятие включены публичные призывы к осуществлению указанных деяний либо массовое распространение заведомо экстремистских материалов, их изготовление или хранение в целях массового распространения;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rFonts w:ascii="Roboto" w:hAnsi="Roboto"/>
          <w:sz w:val="28"/>
          <w:szCs w:val="28"/>
        </w:rPr>
        <w:t>За совершение публичных призывов к осуществлению экстремистской предусмотрено наказание в виде:</w:t>
      </w:r>
    </w:p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rFonts w:ascii="Roboto" w:hAnsi="Roboto"/>
          <w:sz w:val="28"/>
          <w:szCs w:val="28"/>
        </w:rPr>
        <w:lastRenderedPageBreak/>
        <w:t>- штрафа в размере от 100 до 300 тыс. рублей или иного дохода за период от одного года до двух лет,</w:t>
      </w:r>
    </w:p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rFonts w:ascii="Roboto" w:hAnsi="Roboto"/>
          <w:sz w:val="28"/>
          <w:szCs w:val="28"/>
        </w:rPr>
        <w:t>- принудительных работ на срок до трех лет,</w:t>
      </w:r>
    </w:p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rFonts w:ascii="Roboto" w:hAnsi="Roboto"/>
          <w:sz w:val="28"/>
          <w:szCs w:val="28"/>
        </w:rPr>
        <w:t>- ареста на срок от четырех до шести месяцев,</w:t>
      </w:r>
    </w:p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rFonts w:ascii="Roboto" w:hAnsi="Roboto"/>
          <w:sz w:val="28"/>
          <w:szCs w:val="28"/>
        </w:rPr>
        <w:t>- лишения свободы на срок до 4 лет с лишением права занимать определенные должности или заниматься определенной деятельностью.</w:t>
      </w:r>
    </w:p>
    <w:p w:rsidR="00BF4F32" w:rsidRPr="003C1829" w:rsidRDefault="00BF4F32" w:rsidP="00BF4F3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rFonts w:ascii="Roboto" w:hAnsi="Roboto"/>
          <w:sz w:val="28"/>
          <w:szCs w:val="28"/>
        </w:rPr>
        <w:t>Совершение преступления с использованием средств массовой информации либо информационно-телекоммуникационных сетей, в том числе «Интернет», влечет более суровое наказание. К виновному могут быть применены принудительные работы на срок до 5 лет с лишением права занимать определенные должности или заниматься определенной деятельностью на срок до трех лет, а также лишением свободы на срок до 5 лет с лишением права занимать определенные должности или заниматься определенной деятельностью сроком до 3 лет.</w:t>
      </w:r>
    </w:p>
    <w:p w:rsidR="003C1829" w:rsidRPr="003C1829" w:rsidRDefault="003C1829" w:rsidP="003C18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3C1829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601B1D" w:rsidRPr="003C1829" w:rsidRDefault="00601B1D">
      <w:pPr>
        <w:rPr>
          <w:sz w:val="28"/>
          <w:szCs w:val="28"/>
        </w:rPr>
      </w:pPr>
    </w:p>
    <w:sectPr w:rsidR="00601B1D" w:rsidRPr="003C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2"/>
    <w:rsid w:val="003C1829"/>
    <w:rsid w:val="004047B2"/>
    <w:rsid w:val="00601B1D"/>
    <w:rsid w:val="00B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A25E-6257-416B-835F-BA96DF9B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2022-01-25T21:17:00Z</dcterms:created>
  <dcterms:modified xsi:type="dcterms:W3CDTF">2022-01-25T21:28:00Z</dcterms:modified>
</cp:coreProperties>
</file>