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bookmarkStart w:id="0" w:name="_GoBack"/>
      <w:r w:rsidRPr="000D1DC7">
        <w:rPr>
          <w:rFonts w:ascii="Times New Roman" w:eastAsia="Times New Roman" w:hAnsi="Times New Roman" w:cs="Times New Roman"/>
          <w:b/>
          <w:bCs/>
          <w:sz w:val="28"/>
          <w:szCs w:val="28"/>
          <w:lang w:eastAsia="ru-RU"/>
        </w:rPr>
        <w:t>Как защитить ребенка от насилия?</w:t>
      </w:r>
    </w:p>
    <w:bookmarkEnd w:id="0"/>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В настоящее время проблема насильственных мер воспитания, жестокого обращения с детьми в семье и пренебрежения нуждами и интересами детей в семье является одной из острых и актуальных.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 xml:space="preserve">Беззащитность, беспомощность, зависимость ребенка от родителя (усыновителя, опекуна, попечителя) и иных лиц проживающих с ним лиц (бабушки, дедушки, тети, дяди, </w:t>
      </w:r>
      <w:proofErr w:type="gramStart"/>
      <w:r w:rsidRPr="000D1DC7">
        <w:rPr>
          <w:rFonts w:ascii="Times New Roman" w:eastAsia="Times New Roman" w:hAnsi="Times New Roman" w:cs="Times New Roman"/>
          <w:sz w:val="28"/>
          <w:szCs w:val="28"/>
          <w:shd w:val="clear" w:color="auto" w:fill="FFFFFF"/>
          <w:lang w:eastAsia="ru-RU"/>
        </w:rPr>
        <w:t>сожителя  родителя</w:t>
      </w:r>
      <w:proofErr w:type="gramEnd"/>
      <w:r w:rsidRPr="000D1DC7">
        <w:rPr>
          <w:rFonts w:ascii="Times New Roman" w:eastAsia="Times New Roman" w:hAnsi="Times New Roman" w:cs="Times New Roman"/>
          <w:sz w:val="28"/>
          <w:szCs w:val="28"/>
          <w:shd w:val="clear" w:color="auto" w:fill="FFFFFF"/>
          <w:lang w:eastAsia="ru-RU"/>
        </w:rPr>
        <w:t>), злоупотребляющего своим правом и проявляющего агрессию, насилие к нему, практически исключает самостоятельное обращений детей в правоохранительные органы. К тому же дети, как правило, являются жертвами продолжительного родительского насилия.</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 xml:space="preserve">-физическое (телесные наказания, шлепки, подзатыльники, удары ладонью, пинки, царапанье, </w:t>
      </w:r>
      <w:proofErr w:type="gramStart"/>
      <w:r w:rsidRPr="000D1DC7">
        <w:rPr>
          <w:rFonts w:ascii="Times New Roman" w:eastAsia="Times New Roman" w:hAnsi="Times New Roman" w:cs="Times New Roman"/>
          <w:sz w:val="28"/>
          <w:szCs w:val="28"/>
          <w:shd w:val="clear" w:color="auto" w:fill="FFFFFF"/>
          <w:lang w:eastAsia="ru-RU"/>
        </w:rPr>
        <w:t>щипание,  ожоги</w:t>
      </w:r>
      <w:proofErr w:type="gramEnd"/>
      <w:r w:rsidRPr="000D1DC7">
        <w:rPr>
          <w:rFonts w:ascii="Times New Roman" w:eastAsia="Times New Roman" w:hAnsi="Times New Roman" w:cs="Times New Roman"/>
          <w:sz w:val="28"/>
          <w:szCs w:val="28"/>
          <w:shd w:val="clear" w:color="auto" w:fill="FFFFFF"/>
          <w:lang w:eastAsia="ru-RU"/>
        </w:rPr>
        <w:t>, удушение, толкание, плевки, применение палки, ремня, ножа);</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-сексуальное (действия, способствующие развращению ребенка);</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-психическое насилие (оскорбления, крики, угрозы, постоянная критика ребенка, обвинения в адрес ребенка, принижение его успехов, унижение его достоинства);</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-пренебрежение основными нуждами ребенка (отсутствие адекватных возрасту и потребностям ребенка питания, одежды, жилья, образования, медицинской помощи).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Жестокое обращение с детьми рассматривается действующим законодательством как одна из форм злоупотребления родительскими правами.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Семейно-правовые нормы ст. 77 Семейного кодекса Российской Федерации устанавливают порядок отобрания ребенка у родителей или других лиц, у которых он находится, при возникновении непосредственной угрозы его жизни или здоровью.</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Статьи 69, 73 Семейного кодекса Российской Федерации допускают лишение или ограничение родительских прав.</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lastRenderedPageBreak/>
        <w:t>Применяются административно-правовые или уголовно-правовые меры воздействия. Так, ст. 6.1.1 КоАП РФ устанавливает ответственность за побои - причинение физической боли или совершение иных насильственных действий, не повлекших последствий в виде причинения вреда здоровью человека, за которые предусмотрено наказание в виде административного штрафа до 30 тысяч рублей, административного ареста до 15 суток, обязательных работ до 120 часов.</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Аналогично по ст. ст. 116, 116.1 УК РФ наказывается нанесение побоев, совершенное при наличии хулиганских побуждений или экстремистской мотивации, либо после привлечения к административной ответственности.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 xml:space="preserve">Уголовный кодекс Российской Федерации предусматривает около 40 статей </w:t>
      </w:r>
      <w:proofErr w:type="gramStart"/>
      <w:r w:rsidRPr="000D1DC7">
        <w:rPr>
          <w:rFonts w:ascii="Times New Roman" w:eastAsia="Times New Roman" w:hAnsi="Times New Roman" w:cs="Times New Roman"/>
          <w:sz w:val="28"/>
          <w:szCs w:val="28"/>
          <w:shd w:val="clear" w:color="auto" w:fill="FFFFFF"/>
          <w:lang w:eastAsia="ru-RU"/>
        </w:rPr>
        <w:t>о  преступлениях</w:t>
      </w:r>
      <w:proofErr w:type="gramEnd"/>
      <w:r w:rsidRPr="000D1DC7">
        <w:rPr>
          <w:rFonts w:ascii="Times New Roman" w:eastAsia="Times New Roman" w:hAnsi="Times New Roman" w:cs="Times New Roman"/>
          <w:sz w:val="28"/>
          <w:szCs w:val="28"/>
          <w:shd w:val="clear" w:color="auto" w:fill="FFFFFF"/>
          <w:lang w:eastAsia="ru-RU"/>
        </w:rPr>
        <w:t xml:space="preserve"> в отношении детей родителями и лицами, проживающими с детьми. Это и ст. 106 "Убийство матерью новорожденного ребенка", ст. 156 "Неисполнение обязанностей по воспитанию несовершеннолетнего" и другие.</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За совершение преступлений назначаются наказания в виде лишения свободы, принудительных работ, ограничения свободы, исправительных работ, обязательных работ, штрафа.</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Совершение преступления в отношении малолетнего, другого беззащитного или беспомощного лица либо лица, находящегося в зависимости от виновного, является обстоятельством, отягчающим наказание (ст. 63 Уголовного кодекса Российской Федерации).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«Социальные патрули» при органах местного самоуправления, органы внутренних дел, жилищно-коммунальные хозяйства и иные государственные органы и организации.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Лица, которые могут обнаружить факты жестокого обращения с ребенком:</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врачи, персонал и администрация больниц, медицинские сестры, персонал неотложной помощи, работники судебно-медицинской экспертизы, психологи, психиатры, другие медицинские работники;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социальные работники;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учителя, администрация и персонал учебных учреждений, детских садов, яслей;</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работники правоохранительных органов.</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 xml:space="preserve">Сведения о фактах жесткого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w:t>
      </w:r>
      <w:proofErr w:type="gramStart"/>
      <w:r w:rsidRPr="000D1DC7">
        <w:rPr>
          <w:rFonts w:ascii="Times New Roman" w:eastAsia="Times New Roman" w:hAnsi="Times New Roman" w:cs="Times New Roman"/>
          <w:sz w:val="28"/>
          <w:szCs w:val="28"/>
          <w:shd w:val="clear" w:color="auto" w:fill="FFFFFF"/>
          <w:lang w:eastAsia="ru-RU"/>
        </w:rPr>
        <w:t>с конкретной семье</w:t>
      </w:r>
      <w:proofErr w:type="gramEnd"/>
      <w:r w:rsidRPr="000D1DC7">
        <w:rPr>
          <w:rFonts w:ascii="Times New Roman" w:eastAsia="Times New Roman" w:hAnsi="Times New Roman" w:cs="Times New Roman"/>
          <w:sz w:val="28"/>
          <w:szCs w:val="28"/>
          <w:shd w:val="clear" w:color="auto" w:fill="FFFFFF"/>
          <w:lang w:eastAsia="ru-RU"/>
        </w:rPr>
        <w:t xml:space="preserve"> сложной ситуации.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Сигналами для выявления семейного неблагополучия могут стать:</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lastRenderedPageBreak/>
        <w:t>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задолженность по плате за техническое обслуживание, пользование жилым помещением, коммунальные услуги;</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заявления в органы внутренних дел об уходах несовершеннолетних из дома, их. розыске и др.</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 xml:space="preserve">Не единичны случаи, когда соответствующие организации и должностные лица не проявляют необходимой активности и </w:t>
      </w:r>
      <w:proofErr w:type="spellStart"/>
      <w:r w:rsidRPr="000D1DC7">
        <w:rPr>
          <w:rFonts w:ascii="Times New Roman" w:eastAsia="Times New Roman" w:hAnsi="Times New Roman" w:cs="Times New Roman"/>
          <w:sz w:val="28"/>
          <w:szCs w:val="28"/>
          <w:shd w:val="clear" w:color="auto" w:fill="FFFFFF"/>
          <w:lang w:eastAsia="ru-RU"/>
        </w:rPr>
        <w:t>наступательности</w:t>
      </w:r>
      <w:proofErr w:type="spellEnd"/>
      <w:r w:rsidRPr="000D1DC7">
        <w:rPr>
          <w:rFonts w:ascii="Times New Roman" w:eastAsia="Times New Roman" w:hAnsi="Times New Roman" w:cs="Times New Roman"/>
          <w:sz w:val="28"/>
          <w:szCs w:val="28"/>
          <w:shd w:val="clear" w:color="auto" w:fill="FFFFFF"/>
          <w:lang w:eastAsia="ru-RU"/>
        </w:rPr>
        <w:t xml:space="preserve"> в этом вопросе, не используют всех имеющихся правовых возможностей противодействия родительской агрессии. В таком случае их действия (бездействие) необходимо обжаловать в органы прокуратуры либо в суд.</w:t>
      </w:r>
    </w:p>
    <w:p w:rsidR="000D1DC7" w:rsidRPr="000D1DC7" w:rsidRDefault="000D1DC7" w:rsidP="000D1DC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D1DC7">
        <w:rPr>
          <w:rFonts w:ascii="Times New Roman" w:eastAsia="Times New Roman" w:hAnsi="Times New Roman" w:cs="Times New Roman"/>
          <w:sz w:val="28"/>
          <w:szCs w:val="28"/>
          <w:shd w:val="clear" w:color="auto" w:fill="FFFFFF"/>
          <w:lang w:eastAsia="ru-RU"/>
        </w:rPr>
        <w:t>О фактах жестокого обращения с ребенком или насилия над ним можно сообщить круглосуточно по телефонам «112», «102».</w:t>
      </w:r>
    </w:p>
    <w:p w:rsidR="000D1DC7" w:rsidRPr="000D1DC7" w:rsidRDefault="000D1DC7" w:rsidP="000D1DC7">
      <w:pPr>
        <w:spacing w:after="0" w:line="240" w:lineRule="auto"/>
        <w:ind w:firstLine="709"/>
        <w:jc w:val="both"/>
        <w:rPr>
          <w:rFonts w:ascii="Times New Roman" w:hAnsi="Times New Roman" w:cs="Times New Roman"/>
          <w:b/>
          <w:sz w:val="28"/>
          <w:szCs w:val="28"/>
        </w:rPr>
      </w:pPr>
      <w:r w:rsidRPr="000D1DC7">
        <w:rPr>
          <w:rFonts w:ascii="Times New Roman" w:hAnsi="Times New Roman" w:cs="Times New Roman"/>
          <w:b/>
          <w:sz w:val="28"/>
          <w:szCs w:val="28"/>
        </w:rPr>
        <w:t>Разъясняет заместитель прокурора Болховского района Р.В. Шелуха</w:t>
      </w:r>
    </w:p>
    <w:p w:rsidR="00A90CD0" w:rsidRPr="000D1DC7" w:rsidRDefault="00A90CD0" w:rsidP="000D1DC7">
      <w:pPr>
        <w:spacing w:after="0" w:line="240" w:lineRule="auto"/>
        <w:ind w:firstLine="709"/>
        <w:jc w:val="both"/>
        <w:rPr>
          <w:rFonts w:ascii="Times New Roman" w:hAnsi="Times New Roman" w:cs="Times New Roman"/>
          <w:sz w:val="28"/>
          <w:szCs w:val="28"/>
        </w:rPr>
      </w:pPr>
    </w:p>
    <w:sectPr w:rsidR="00A90CD0" w:rsidRPr="000D1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D9"/>
    <w:rsid w:val="000D1DC7"/>
    <w:rsid w:val="008849D9"/>
    <w:rsid w:val="00A9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B525"/>
  <w15:chartTrackingRefBased/>
  <w15:docId w15:val="{AC472E87-E5D3-4DC8-8AD0-A747AEA6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284703">
      <w:bodyDiv w:val="1"/>
      <w:marLeft w:val="0"/>
      <w:marRight w:val="0"/>
      <w:marTop w:val="0"/>
      <w:marBottom w:val="0"/>
      <w:divBdr>
        <w:top w:val="none" w:sz="0" w:space="0" w:color="auto"/>
        <w:left w:val="none" w:sz="0" w:space="0" w:color="auto"/>
        <w:bottom w:val="none" w:sz="0" w:space="0" w:color="auto"/>
        <w:right w:val="none" w:sz="0" w:space="0" w:color="auto"/>
      </w:divBdr>
      <w:divsChild>
        <w:div w:id="356320541">
          <w:marLeft w:val="0"/>
          <w:marRight w:val="0"/>
          <w:marTop w:val="0"/>
          <w:marBottom w:val="960"/>
          <w:divBdr>
            <w:top w:val="none" w:sz="0" w:space="0" w:color="auto"/>
            <w:left w:val="none" w:sz="0" w:space="0" w:color="auto"/>
            <w:bottom w:val="none" w:sz="0" w:space="0" w:color="auto"/>
            <w:right w:val="none" w:sz="0" w:space="0" w:color="auto"/>
          </w:divBdr>
        </w:div>
        <w:div w:id="235870231">
          <w:marLeft w:val="0"/>
          <w:marRight w:val="720"/>
          <w:marTop w:val="0"/>
          <w:marBottom w:val="0"/>
          <w:divBdr>
            <w:top w:val="none" w:sz="0" w:space="0" w:color="auto"/>
            <w:left w:val="none" w:sz="0" w:space="0" w:color="auto"/>
            <w:bottom w:val="none" w:sz="0" w:space="0" w:color="auto"/>
            <w:right w:val="none" w:sz="0" w:space="0" w:color="auto"/>
          </w:divBdr>
          <w:divsChild>
            <w:div w:id="1056120585">
              <w:marLeft w:val="0"/>
              <w:marRight w:val="0"/>
              <w:marTop w:val="0"/>
              <w:marBottom w:val="120"/>
              <w:divBdr>
                <w:top w:val="none" w:sz="0" w:space="0" w:color="auto"/>
                <w:left w:val="none" w:sz="0" w:space="0" w:color="auto"/>
                <w:bottom w:val="none" w:sz="0" w:space="0" w:color="auto"/>
                <w:right w:val="none" w:sz="0" w:space="0" w:color="auto"/>
              </w:divBdr>
            </w:div>
            <w:div w:id="662659946">
              <w:marLeft w:val="0"/>
              <w:marRight w:val="0"/>
              <w:marTop w:val="0"/>
              <w:marBottom w:val="120"/>
              <w:divBdr>
                <w:top w:val="none" w:sz="0" w:space="0" w:color="auto"/>
                <w:left w:val="none" w:sz="0" w:space="0" w:color="auto"/>
                <w:bottom w:val="none" w:sz="0" w:space="0" w:color="auto"/>
                <w:right w:val="none" w:sz="0" w:space="0" w:color="auto"/>
              </w:divBdr>
            </w:div>
          </w:divsChild>
        </w:div>
        <w:div w:id="29383222">
          <w:marLeft w:val="0"/>
          <w:marRight w:val="0"/>
          <w:marTop w:val="0"/>
          <w:marBottom w:val="0"/>
          <w:divBdr>
            <w:top w:val="none" w:sz="0" w:space="0" w:color="auto"/>
            <w:left w:val="none" w:sz="0" w:space="0" w:color="auto"/>
            <w:bottom w:val="none" w:sz="0" w:space="0" w:color="auto"/>
            <w:right w:val="none" w:sz="0" w:space="0" w:color="auto"/>
          </w:divBdr>
          <w:divsChild>
            <w:div w:id="1158108152">
              <w:marLeft w:val="0"/>
              <w:marRight w:val="0"/>
              <w:marTop w:val="0"/>
              <w:marBottom w:val="0"/>
              <w:divBdr>
                <w:top w:val="none" w:sz="0" w:space="0" w:color="auto"/>
                <w:left w:val="none" w:sz="0" w:space="0" w:color="auto"/>
                <w:bottom w:val="none" w:sz="0" w:space="0" w:color="auto"/>
                <w:right w:val="none" w:sz="0" w:space="0" w:color="auto"/>
              </w:divBdr>
              <w:divsChild>
                <w:div w:id="703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2022-04-24T19:18:00Z</dcterms:created>
  <dcterms:modified xsi:type="dcterms:W3CDTF">2022-04-24T19:24:00Z</dcterms:modified>
</cp:coreProperties>
</file>