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49" w:rsidRPr="00A0754E" w:rsidRDefault="00D65A49" w:rsidP="00D65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возмещения за изымаемое жилое помещение для государственных и муниципальных нужд</w:t>
      </w:r>
    </w:p>
    <w:bookmarkEnd w:id="0"/>
    <w:p w:rsidR="00D65A49" w:rsidRPr="00A0754E" w:rsidRDefault="00D65A49" w:rsidP="00D65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подпункта 3.2 пункта 2 статьи 235 Гражданского кодекса РФ (далее - ГК РФ) принудительное изъятие у собственника имущества не допускается, кроме случаев, когда по основаниям, предусмотренным законом, производится в том числе отчуждение недвижимого имущества в связи с принудительным отчуждением земельного участка для государственных или муниципальных нужд (изъятием земельного участка для государственных или муниципальных нужд).</w:t>
      </w:r>
    </w:p>
    <w:p w:rsidR="00D65A49" w:rsidRPr="00A0754E" w:rsidRDefault="00D65A49" w:rsidP="00D65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жилищных прав собственника жилого помещения при изъятии земельного участка для государственных или муниципальных нужд урегулировано статьей 32 Жилищного кодекса Российской Федерации (далее – ЖК РФ).</w:t>
      </w:r>
    </w:p>
    <w:p w:rsidR="00D65A49" w:rsidRPr="00A0754E" w:rsidRDefault="00D65A49" w:rsidP="00D65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части 8 статьи 32 ЖК РФ, 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 возможно исключительно при наличии волеизъявления сторон соглашения - собственника изымаемого жилого помещения и органа, осуществляющего изъятие. Таким образом, предоставление жилого помещения взамен изымаемого, является по сути заменой денежного возмещения натуральной формой с доплатой разницы между стоимостью предоставляемого жилого помещения и размером возмещения той или иной стороной.</w:t>
      </w:r>
    </w:p>
    <w:p w:rsidR="00D65A49" w:rsidRPr="00A0754E" w:rsidRDefault="00D65A49" w:rsidP="00D65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декабря 2019 г. №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фонда" статья 32 Жилищного кодекса Российской Федерации дополнена частью 8.2, согласно которой 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наследования, имеют право на выплату возмещения за изымаемое жилое помещение, рассчитанного в порядке, установленном частью 7 названной статьи, размер которого не может превышать стоимость приобретения ими такого жилого помещения, при этом положения частей 8 и 8.1 данной статьи в отношении таких граждан не применяются.</w:t>
      </w:r>
    </w:p>
    <w:p w:rsidR="00D65A49" w:rsidRPr="00A0754E" w:rsidRDefault="00D65A49" w:rsidP="00D65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7 статьи 32 ЖК РФ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</w:t>
      </w: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жилым помещением до приобретения в собственность другого жилого помещения (в случае,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D65A49" w:rsidRPr="00A0754E" w:rsidRDefault="00D65A49" w:rsidP="00D65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изъятии жилого помещения (заключения с конкретным собственником соглашения об изъятии), осуществляемом после 28.12.2019, размер возмещения за изымаемое жилое помещение определяется в соответствии с частью 7 статьи 32 ЖК РФ, с учетом положений части 8.2 статьи 32 ЖК РФ.</w:t>
      </w: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C"/>
    <w:rsid w:val="001D24CC"/>
    <w:rsid w:val="00D65A49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2505-0555-46BB-8ACF-DE7E221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2022-08-25T18:49:00Z</dcterms:modified>
</cp:coreProperties>
</file>