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64" w:rsidRPr="005D0CB6" w:rsidRDefault="00F133F9" w:rsidP="00F133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ОЛОЖЕНИЕ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</w:t>
      </w:r>
      <w:r w:rsidR="00842964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ДОПОЛНИТЕЛЬНОЙ  </w:t>
      </w:r>
      <w:r w:rsidR="00FB76BD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НОМИНАЦ</w:t>
      </w:r>
      <w:r w:rsidR="00842964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 </w:t>
      </w:r>
    </w:p>
    <w:p w:rsidR="00842964" w:rsidRPr="005D0CB6" w:rsidRDefault="00842964" w:rsidP="00F133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«ЛУЧШАЯ СОЦИАЛЬНАЯ ИНИЦИАТИВА»  РЕГИОНАЛЬНОГО ЭТАПА ОРЛОВСКОЙ ОБЛАСТИ  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ПРОВЕДЕНИ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ВСЕРОССИЙСКОГО КОНКУРСА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ПРОЕКТОВ В ОБЛАСТИ СОЦИАЛЬНОГО </w:t>
      </w:r>
      <w:r w:rsidR="00783AA7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РЕДПРИНИМАТЕЛЬСТВА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A74D0" w:rsidRPr="005D0CB6" w:rsidRDefault="00A43F1C" w:rsidP="00F133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«ЛУЧШИЙ СОЦИАЛЬНЫЙ ПРОЕКТ ГОДА»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F133F9" w:rsidRPr="005D0CB6" w:rsidRDefault="00A43F1C" w:rsidP="00F133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42964" w:rsidRPr="005D0CB6" w:rsidRDefault="00842964" w:rsidP="00F133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12A8" w:rsidRPr="005D0CB6" w:rsidRDefault="00A43F1C" w:rsidP="00E31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</w:t>
      </w:r>
      <w:r w:rsidR="00842964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и условия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проведения, права и обязанности 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учредителя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 участников, сроки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проведения, процедуру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подачи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заявок, их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оценк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заявок и порядок оформления результатов</w:t>
      </w:r>
      <w:r w:rsidR="00842964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победителя  дополнительной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842964" w:rsidRPr="005D0CB6">
        <w:rPr>
          <w:rFonts w:ascii="Arial" w:eastAsia="Times New Roman" w:hAnsi="Arial" w:cs="Arial"/>
          <w:sz w:val="24"/>
          <w:szCs w:val="24"/>
          <w:lang w:eastAsia="ru-RU"/>
        </w:rPr>
        <w:t>ии «Лучшая социальная инициатива»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ия) 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регионального этапа Орловской области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Всероссийского Конкурса проектов в области социального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предпринимательства «Лучший социальный проект года» 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Конкурс).</w:t>
      </w:r>
      <w:proofErr w:type="gramEnd"/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ия  «Лучшая социальная инициатива» 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учреждена 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 автономной некоммерческой организаци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 поддержки социального предпринимательства «Лаборатория социального развития» </w:t>
      </w:r>
      <w:r w:rsidR="001B14C1" w:rsidRPr="005D0CB6">
        <w:rPr>
          <w:rFonts w:ascii="Arial" w:hAnsi="Arial" w:cs="Arial"/>
          <w:sz w:val="24"/>
          <w:szCs w:val="24"/>
        </w:rPr>
        <w:t xml:space="preserve">(АНО ПСП </w:t>
      </w:r>
      <w:r w:rsidR="00771BB9" w:rsidRPr="005D0CB6">
        <w:rPr>
          <w:rFonts w:ascii="Arial" w:hAnsi="Arial" w:cs="Arial"/>
          <w:sz w:val="24"/>
          <w:szCs w:val="24"/>
        </w:rPr>
        <w:t>«</w:t>
      </w:r>
      <w:r w:rsidR="001B14C1" w:rsidRPr="005D0CB6">
        <w:rPr>
          <w:rFonts w:ascii="Arial" w:hAnsi="Arial" w:cs="Arial"/>
          <w:sz w:val="24"/>
          <w:szCs w:val="24"/>
        </w:rPr>
        <w:t>ЛСР</w:t>
      </w:r>
      <w:r w:rsidR="00771BB9" w:rsidRPr="005D0CB6">
        <w:rPr>
          <w:rFonts w:ascii="Arial" w:hAnsi="Arial" w:cs="Arial"/>
          <w:sz w:val="24"/>
          <w:szCs w:val="24"/>
        </w:rPr>
        <w:t>»</w:t>
      </w:r>
      <w:r w:rsidR="002B4AC0" w:rsidRPr="005D0CB6">
        <w:rPr>
          <w:rFonts w:ascii="Arial" w:hAnsi="Arial" w:cs="Arial"/>
          <w:sz w:val="24"/>
          <w:szCs w:val="24"/>
        </w:rPr>
        <w:t>)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1BB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Заявки на участие </w:t>
      </w:r>
      <w:proofErr w:type="gramStart"/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подаются </w:t>
      </w:r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>и определяется</w:t>
      </w:r>
      <w:proofErr w:type="gramEnd"/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победитель 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</w:t>
      </w:r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 сроки 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>проведения  регионального этапа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в Орловской области</w:t>
      </w:r>
      <w:r w:rsidR="001B14C1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</w:p>
    <w:p w:rsidR="00F133F9" w:rsidRPr="005D0CB6" w:rsidRDefault="00771BB9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 Конкурсная процедура основывается на принципах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ласности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 социально-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экономической обоснованности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1BB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Участие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бесплатным. Участники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несут расходы, связанные с подготовкой и предоставлением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заявки, а также частичные расходы, связанные участием в финальных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мероприятиях и Церемонии награждения.</w:t>
      </w:r>
    </w:p>
    <w:p w:rsidR="00DF2478" w:rsidRPr="005D0CB6" w:rsidRDefault="00A43F1C" w:rsidP="00771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DF247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интернет – ресурс, на котором </w:t>
      </w:r>
      <w:r w:rsidR="00DF2478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размещается информация о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DF2478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DF2478" w:rsidRPr="005D0CB6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="00DF2478" w:rsidRPr="005D0CB6">
          <w:rPr>
            <w:rStyle w:val="a3"/>
            <w:rFonts w:ascii="Arial" w:hAnsi="Arial" w:cs="Arial"/>
            <w:sz w:val="24"/>
            <w:szCs w:val="24"/>
          </w:rPr>
          <w:t>soclaboratory.com</w:t>
        </w:r>
      </w:hyperlink>
      <w:r w:rsidR="00DF2478" w:rsidRPr="005D0CB6">
        <w:rPr>
          <w:rStyle w:val="a3"/>
          <w:rFonts w:ascii="Arial" w:hAnsi="Arial" w:cs="Arial"/>
          <w:sz w:val="24"/>
          <w:szCs w:val="24"/>
        </w:rPr>
        <w:t xml:space="preserve">. </w:t>
      </w:r>
      <w:r w:rsidR="00DF2478" w:rsidRPr="005D0CB6">
        <w:rPr>
          <w:rFonts w:ascii="Arial" w:hAnsi="Arial" w:cs="Arial"/>
          <w:sz w:val="24"/>
          <w:szCs w:val="24"/>
        </w:rPr>
        <w:t xml:space="preserve">Заявка  по форме (приложение № 1 к Положению о </w:t>
      </w:r>
      <w:r w:rsidR="00FB76BD" w:rsidRPr="005D0CB6">
        <w:rPr>
          <w:rFonts w:ascii="Arial" w:hAnsi="Arial" w:cs="Arial"/>
          <w:sz w:val="24"/>
          <w:szCs w:val="24"/>
        </w:rPr>
        <w:t>Номинац</w:t>
      </w:r>
      <w:r w:rsidR="00DF2478" w:rsidRPr="005D0CB6">
        <w:rPr>
          <w:rFonts w:ascii="Arial" w:hAnsi="Arial" w:cs="Arial"/>
          <w:sz w:val="24"/>
          <w:szCs w:val="24"/>
        </w:rPr>
        <w:t xml:space="preserve">ии)  подается на сайте или  по электронной почте </w:t>
      </w:r>
      <w:hyperlink r:id="rId10" w:history="1">
        <w:r w:rsidR="00DF2478" w:rsidRPr="005D0CB6">
          <w:rPr>
            <w:rStyle w:val="a3"/>
            <w:rFonts w:ascii="Arial" w:hAnsi="Arial" w:cs="Arial"/>
            <w:sz w:val="24"/>
            <w:szCs w:val="24"/>
          </w:rPr>
          <w:t>soclaboratory@mail.ru</w:t>
        </w:r>
      </w:hyperlink>
      <w:r w:rsidR="00DF2478" w:rsidRPr="005D0CB6">
        <w:rPr>
          <w:rFonts w:ascii="Arial" w:hAnsi="Arial" w:cs="Arial"/>
          <w:sz w:val="24"/>
          <w:szCs w:val="24"/>
        </w:rPr>
        <w:t xml:space="preserve"> . </w:t>
      </w:r>
    </w:p>
    <w:p w:rsidR="00DF2478" w:rsidRPr="005D0CB6" w:rsidRDefault="00DF2478" w:rsidP="00771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3F9" w:rsidRPr="005D0CB6" w:rsidRDefault="00771BB9" w:rsidP="00771BB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ЦЕЛИ И ЗАДАЧИ </w:t>
      </w:r>
      <w:r w:rsidR="00FB76BD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НОМИНАЦ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ИИ</w:t>
      </w:r>
    </w:p>
    <w:p w:rsidR="00F133F9" w:rsidRPr="005D0CB6" w:rsidRDefault="00F133F9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B9" w:rsidRPr="005D0CB6" w:rsidRDefault="00771BB9" w:rsidP="00771B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2.1. Целью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поиск, выявление </w:t>
      </w:r>
      <w:r w:rsidR="00B63260" w:rsidRPr="005D0CB6">
        <w:rPr>
          <w:rFonts w:ascii="Arial" w:hAnsi="Arial" w:cs="Arial"/>
          <w:sz w:val="24"/>
          <w:szCs w:val="24"/>
        </w:rPr>
        <w:t>лиц, реализовавших социальные проекты в 2021 году и не имеющих юридического лица или регистрации в качестве индивидуального предпринимателя</w:t>
      </w:r>
      <w:r w:rsidRPr="005D0CB6">
        <w:rPr>
          <w:rFonts w:ascii="Arial" w:hAnsi="Arial" w:cs="Arial"/>
          <w:sz w:val="24"/>
          <w:szCs w:val="24"/>
        </w:rPr>
        <w:t>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2.2. Задачи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771BB9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33F9" w:rsidRPr="005D0CB6" w:rsidRDefault="00B63260" w:rsidP="00E312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популяризация таких проектов  и практик, 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привлечение внимания средств массовой информации;</w:t>
      </w:r>
    </w:p>
    <w:p w:rsidR="00B63260" w:rsidRPr="005D0CB6" w:rsidRDefault="00B63260" w:rsidP="00E312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 в</w:t>
      </w:r>
      <w:r w:rsidR="0050565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продвижени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и и акселерации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12A8" w:rsidRPr="005D0CB6" w:rsidRDefault="00A43F1C" w:rsidP="00E312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содействие обмену опытом</w:t>
      </w:r>
      <w:r w:rsidR="00B6326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тиражировани</w:t>
      </w:r>
      <w:r w:rsidR="00B63260" w:rsidRPr="005D0CB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3260" w:rsidRPr="005D0CB6" w:rsidRDefault="00E312A8" w:rsidP="00E312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информационн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поддержка победителей</w:t>
      </w:r>
      <w:r w:rsidR="00783AA7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33F9" w:rsidRPr="005D0CB6" w:rsidRDefault="00A43F1C" w:rsidP="00F133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РАБОЧИЕ ОРГАНЫ РЕАЛИЗАЦИИ </w:t>
      </w:r>
      <w:r w:rsidR="00FB76BD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НОМИНАЦ</w:t>
      </w:r>
      <w:r w:rsidR="002B4AC0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ИИ</w:t>
      </w:r>
    </w:p>
    <w:p w:rsidR="00F133F9" w:rsidRPr="005D0CB6" w:rsidRDefault="00F133F9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3.1. Высшим органом управления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, осуществляющим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организацию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, прием заявок, рассмотрение  и подведение итогов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коллегиальным органом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формируется из представителей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из экспертов </w:t>
      </w:r>
      <w:r w:rsidR="002B4AC0" w:rsidRPr="005D0CB6">
        <w:rPr>
          <w:rFonts w:ascii="Arial" w:hAnsi="Arial" w:cs="Arial"/>
          <w:sz w:val="24"/>
          <w:szCs w:val="24"/>
        </w:rPr>
        <w:t>АНО ПСП «ЛСР»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3.3.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председателя, секретаря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членов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3.4. К компетенции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Внесение изменений в Положение о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Рассмотрение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заявок, утверждение результатов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определение победителей.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3.5. Члены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имеют равные права и обязанности.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3.6. Решение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определению победителя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поставленному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, принимается большинством голосов</w:t>
      </w:r>
      <w:r w:rsidR="002F757E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3F9" w:rsidRPr="005D0CB6" w:rsidRDefault="00A43F1C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F757E" w:rsidRPr="005D0CB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принято путем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проведения 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очного или заочного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голосования.</w:t>
      </w:r>
    </w:p>
    <w:p w:rsidR="001F0A8E" w:rsidRPr="005D0CB6" w:rsidRDefault="002F757E" w:rsidP="00F133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3.8 О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 рассмотрения заявок и определения победителя осуществляется в соответствии порядком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№ </w:t>
      </w:r>
      <w:r w:rsidR="000A2629" w:rsidRPr="005D0C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  к  Положению </w:t>
      </w:r>
      <w:r w:rsidR="000A262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0A2629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1F0A8E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6666" w:rsidRPr="005D0CB6" w:rsidRDefault="00A43F1C" w:rsidP="002266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A74D0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УЧАСТНИКИ </w:t>
      </w:r>
      <w:r w:rsidR="00FB76BD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НОМИНАЦ</w:t>
      </w:r>
      <w:r w:rsidR="00B63260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ИИ</w:t>
      </w:r>
    </w:p>
    <w:p w:rsidR="00226666" w:rsidRPr="005D0CB6" w:rsidRDefault="00226666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66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.1. К участию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допускаются:</w:t>
      </w:r>
      <w:r w:rsidR="00B63260" w:rsidRPr="005D0CB6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с</w:t>
      </w:r>
      <w:r w:rsidR="00B63260" w:rsidRPr="005D0CB6">
        <w:rPr>
          <w:rStyle w:val="a9"/>
          <w:rFonts w:ascii="Arial" w:hAnsi="Arial" w:cs="Arial"/>
          <w:b w:val="0"/>
          <w:sz w:val="24"/>
          <w:szCs w:val="24"/>
        </w:rPr>
        <w:t>амозанятые граждане и физически</w:t>
      </w:r>
      <w:r w:rsidR="00AF31E7" w:rsidRPr="005D0CB6">
        <w:rPr>
          <w:rStyle w:val="a9"/>
          <w:rFonts w:ascii="Arial" w:hAnsi="Arial" w:cs="Arial"/>
          <w:b w:val="0"/>
          <w:sz w:val="24"/>
          <w:szCs w:val="24"/>
        </w:rPr>
        <w:t>е</w:t>
      </w:r>
      <w:r w:rsidR="00B63260" w:rsidRPr="005D0CB6">
        <w:rPr>
          <w:rStyle w:val="a9"/>
          <w:rFonts w:ascii="Arial" w:hAnsi="Arial" w:cs="Arial"/>
          <w:b w:val="0"/>
          <w:sz w:val="24"/>
          <w:szCs w:val="24"/>
        </w:rPr>
        <w:t xml:space="preserve"> лица</w:t>
      </w:r>
      <w:r w:rsidR="00B63260" w:rsidRPr="005D0CB6">
        <w:rPr>
          <w:rStyle w:val="a9"/>
          <w:rFonts w:ascii="Arial" w:hAnsi="Arial" w:cs="Arial"/>
          <w:sz w:val="24"/>
          <w:szCs w:val="24"/>
        </w:rPr>
        <w:t>,</w:t>
      </w:r>
      <w:r w:rsidR="00B63260" w:rsidRPr="005D0CB6">
        <w:rPr>
          <w:rFonts w:ascii="Arial" w:hAnsi="Arial" w:cs="Arial"/>
          <w:sz w:val="24"/>
          <w:szCs w:val="24"/>
        </w:rPr>
        <w:t> зареги</w:t>
      </w:r>
      <w:r w:rsidR="00AF31E7" w:rsidRPr="005D0CB6">
        <w:rPr>
          <w:rFonts w:ascii="Arial" w:hAnsi="Arial" w:cs="Arial"/>
          <w:sz w:val="24"/>
          <w:szCs w:val="24"/>
        </w:rPr>
        <w:t>ст</w:t>
      </w:r>
      <w:r w:rsidR="00B63260" w:rsidRPr="005D0CB6">
        <w:rPr>
          <w:rFonts w:ascii="Arial" w:hAnsi="Arial" w:cs="Arial"/>
          <w:sz w:val="24"/>
          <w:szCs w:val="24"/>
        </w:rPr>
        <w:t>рированные в Орловской области, реализующие проекты  социальной направленности.</w:t>
      </w:r>
    </w:p>
    <w:p w:rsidR="00226666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К участию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допускаются: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="00B63260" w:rsidRPr="005D0CB6">
        <w:rPr>
          <w:rFonts w:ascii="Arial" w:eastAsia="Times New Roman" w:hAnsi="Arial" w:cs="Arial"/>
          <w:sz w:val="24"/>
          <w:szCs w:val="24"/>
          <w:lang w:eastAsia="ru-RU"/>
        </w:rPr>
        <w:t>физические лица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, осуществляющие деятельность, запрещенную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законодательством РФ;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="00B6326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физические лица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в стадии банкротства, либо</w:t>
      </w:r>
      <w:r w:rsidR="00226666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ограниченные в правовом отношении в соответствии с действующим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законодательством;</w:t>
      </w:r>
    </w:p>
    <w:p w:rsidR="008A28C9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="00B63260" w:rsidRPr="005D0CB6">
        <w:rPr>
          <w:rFonts w:ascii="Arial" w:eastAsia="Times New Roman" w:hAnsi="Arial" w:cs="Arial"/>
          <w:sz w:val="24"/>
          <w:szCs w:val="24"/>
          <w:lang w:eastAsia="ru-RU"/>
        </w:rPr>
        <w:t>физические лица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представившие неполный пакет документов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сообщившие о себе недостоверные сведения</w:t>
      </w:r>
      <w:r w:rsidR="008A28C9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6666" w:rsidRPr="005D0CB6" w:rsidRDefault="00226666" w:rsidP="00A43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66" w:rsidRPr="005D0CB6" w:rsidRDefault="003A74D0" w:rsidP="002266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A43F1C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. ТРЕБОВАНИЯ К ПРОЕКТАМ И КРИТЕРИИ ОЦЕНКИ</w:t>
      </w:r>
    </w:p>
    <w:p w:rsidR="00226666" w:rsidRPr="005D0CB6" w:rsidRDefault="00226666" w:rsidP="0022666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666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.1. Проекты, заявленные для участия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CC7026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, должны</w:t>
      </w:r>
      <w:r w:rsidR="00226666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соответствовать следующим требованиям</w:t>
      </w:r>
      <w:proofErr w:type="gramStart"/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проект должен реализоваться на территории </w:t>
      </w:r>
      <w:r w:rsidR="00CC7026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области и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способствовать</w:t>
      </w:r>
      <w:r w:rsidR="00CC7026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достижению позитивных социальных изменений в обществе;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• проект должен быть направлен на решение/смягчение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существующих социальных проблем; на появление долгосрочных, устойчивых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позитивных социальных изменений, улучшение качества жизни населения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региона в целом и/или представителей социально незащищенных слоев/групп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населения и людей, нуждающихся в особой поддержке для развития своих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способностей и самореализации;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• проект должен содержать инновационный подход к решению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социальных проблем;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• проект должен </w:t>
      </w:r>
      <w:r w:rsidR="00002697" w:rsidRPr="005D0CB6">
        <w:rPr>
          <w:rFonts w:ascii="Arial" w:eastAsia="Times New Roman" w:hAnsi="Arial" w:cs="Arial"/>
          <w:sz w:val="24"/>
          <w:szCs w:val="24"/>
          <w:lang w:eastAsia="ru-RU"/>
        </w:rPr>
        <w:t>содержать описание перспектив коммерциализации проекта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• проект должен иметь социальный эффект и результативность –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динамику целевых индикаторов и показателей;</w:t>
      </w:r>
    </w:p>
    <w:p w:rsidR="00226666" w:rsidRPr="005D0CB6" w:rsidRDefault="00A43F1C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• заявка проекта должна быть заполнена в соответствии</w:t>
      </w: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 требованиями к заявке и содержать достоверную информацию.</w:t>
      </w:r>
    </w:p>
    <w:p w:rsidR="00002697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.2. Экспертиза заявки осуществляется в соответствии с Критериями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оценки с</w:t>
      </w:r>
      <w:r w:rsidR="00CC7026" w:rsidRPr="005D0CB6">
        <w:rPr>
          <w:rFonts w:ascii="Arial" w:eastAsia="Times New Roman" w:hAnsi="Arial" w:cs="Arial"/>
          <w:sz w:val="24"/>
          <w:szCs w:val="24"/>
          <w:lang w:eastAsia="ru-RU"/>
        </w:rPr>
        <w:t>оциальных проектов</w:t>
      </w:r>
      <w:r w:rsidR="0000269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</w:t>
      </w:r>
      <w:r w:rsidR="00686A2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0269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оложению о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002697" w:rsidRPr="005D0CB6">
        <w:rPr>
          <w:rFonts w:ascii="Arial" w:eastAsia="Times New Roman" w:hAnsi="Arial" w:cs="Arial"/>
          <w:sz w:val="24"/>
          <w:szCs w:val="24"/>
          <w:lang w:eastAsia="ru-RU"/>
        </w:rPr>
        <w:t>ии)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AA7" w:rsidRPr="005D0CB6" w:rsidRDefault="00783AA7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6666" w:rsidRPr="005D0CB6" w:rsidRDefault="00A43F1C" w:rsidP="002266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="003A74D0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. ПОРЯДОК ПРЕДСТАВЛЕНИЯ И РАССМОТРЕНИЯ ЗАЯВОК</w:t>
      </w:r>
    </w:p>
    <w:p w:rsidR="00226666" w:rsidRPr="005D0CB6" w:rsidRDefault="00226666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B20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Заявки </w:t>
      </w:r>
      <w:r w:rsidR="00CD0B2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CD0B2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подаются на официальном сайте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CD0B20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или по электронной почте</w:t>
      </w:r>
      <w:r w:rsidR="00CD0B20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191F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ля участия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один автор  может подать заявки по нескольким проектам. </w:t>
      </w:r>
    </w:p>
    <w:p w:rsidR="0095191F" w:rsidRPr="005D0CB6" w:rsidRDefault="003A74D0" w:rsidP="002266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завершению приема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в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поданные заявки оцениваются экспертами </w:t>
      </w:r>
      <w:r w:rsidR="0095191F" w:rsidRPr="005D0CB6">
        <w:rPr>
          <w:rFonts w:ascii="Arial" w:hAnsi="Arial" w:cs="Arial"/>
          <w:sz w:val="24"/>
          <w:szCs w:val="24"/>
        </w:rPr>
        <w:t>АНО ПСП «ЛСР». Состав экспертов определяется председателем правления.</w:t>
      </w:r>
    </w:p>
    <w:p w:rsidR="00520A85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Члены Жюри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оценивают заявки в соответствии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с Критериями оценки с</w:t>
      </w:r>
      <w:r w:rsidR="00520A85" w:rsidRPr="005D0CB6">
        <w:rPr>
          <w:rFonts w:ascii="Arial" w:eastAsia="Times New Roman" w:hAnsi="Arial" w:cs="Arial"/>
          <w:sz w:val="24"/>
          <w:szCs w:val="24"/>
          <w:lang w:eastAsia="ru-RU"/>
        </w:rPr>
        <w:t>оциальных проектов (Приложение №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к Положению</w:t>
      </w:r>
      <w:r w:rsidR="00A74C35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о Номинации</w:t>
      </w:r>
      <w:r w:rsidR="00783AA7" w:rsidRPr="005D0CB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0A85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проекту итоговая оценка определяется по количеству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баллов, рассчитанному как средневзвешенное оценок, поставленных всеми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членами Жюри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, принявшими участие в оценке.</w:t>
      </w:r>
    </w:p>
    <w:p w:rsidR="00A74C35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Награждение победителей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>ии осуществляется    совместно</w:t>
      </w:r>
      <w:r w:rsidR="00A74C35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с награждением </w:t>
      </w:r>
      <w:r w:rsidR="00E312A8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финалистов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Регионального этапа Конкурса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(финалистов Конкурса)</w:t>
      </w:r>
      <w:r w:rsidR="00A74C35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4C35" w:rsidRPr="005D0CB6" w:rsidRDefault="003A74D0" w:rsidP="00226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4AC0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.7.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Награды</w:t>
      </w:r>
      <w:r w:rsidR="00A74C35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учредителем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74C35" w:rsidRPr="005D0CB6">
        <w:rPr>
          <w:rFonts w:ascii="Arial" w:eastAsia="Times New Roman" w:hAnsi="Arial" w:cs="Arial"/>
          <w:sz w:val="24"/>
          <w:szCs w:val="24"/>
          <w:lang w:eastAsia="ru-RU"/>
        </w:rPr>
        <w:t>ии.</w:t>
      </w:r>
    </w:p>
    <w:p w:rsidR="002F0966" w:rsidRPr="005D0CB6" w:rsidRDefault="00A43F1C" w:rsidP="00FE57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A74D0"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5D0CB6">
        <w:rPr>
          <w:rFonts w:ascii="Arial" w:eastAsia="Times New Roman" w:hAnsi="Arial" w:cs="Arial"/>
          <w:b/>
          <w:sz w:val="24"/>
          <w:szCs w:val="24"/>
          <w:lang w:eastAsia="ru-RU"/>
        </w:rPr>
        <w:t>. ПРОЧИЕ УСЛОВИЯ</w:t>
      </w:r>
    </w:p>
    <w:p w:rsidR="00FE57BB" w:rsidRPr="005D0CB6" w:rsidRDefault="00FE57BB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7BB" w:rsidRPr="005D0CB6" w:rsidRDefault="003A74D0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.1. В установленном законодательством Российской Федерации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порядке 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вправе прекратить или приостановить 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Конкурс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>е в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любой момент до подведения итогов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уведомление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>о приостановке или об отклонении всех заявок, а также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отмене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незамедлительно направляются всем участникам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>, направившим заявки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3F1C" w:rsidRPr="005D0CB6" w:rsidRDefault="003A74D0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и </w:t>
      </w:r>
      <w:r w:rsidR="006E6659" w:rsidRPr="005D0CB6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не несут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ответственности за неполучение участником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AF31E7" w:rsidRPr="005D0CB6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или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получение некорректной информации о 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6BD" w:rsidRPr="005D0CB6">
        <w:rPr>
          <w:rFonts w:ascii="Arial" w:eastAsia="Times New Roman" w:hAnsi="Arial" w:cs="Arial"/>
          <w:sz w:val="24"/>
          <w:szCs w:val="24"/>
          <w:lang w:eastAsia="ru-RU"/>
        </w:rPr>
        <w:t>Номинац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Конкурсе или результатах 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заявок,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если участник получил такую информацию в неофициальном</w:t>
      </w:r>
      <w:r w:rsidR="0095191F"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F1C" w:rsidRPr="005D0CB6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FE57BB" w:rsidRPr="005D0CB6" w:rsidRDefault="00FE57BB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11D50" w:rsidRPr="005D0CB6" w:rsidRDefault="00311D50" w:rsidP="00311D50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5D0CB6">
        <w:rPr>
          <w:rFonts w:ascii="Arial" w:hAnsi="Arial" w:cs="Arial"/>
          <w:b/>
          <w:sz w:val="28"/>
          <w:szCs w:val="28"/>
        </w:rPr>
        <w:t xml:space="preserve">Приложение 1 </w:t>
      </w: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D50" w:rsidRPr="005D0CB6" w:rsidRDefault="00311D50" w:rsidP="00311D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311D50" w:rsidRPr="005D0CB6" w:rsidRDefault="00311D50" w:rsidP="00311D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 дополнительной Номинации </w:t>
      </w:r>
    </w:p>
    <w:p w:rsidR="00E41685" w:rsidRPr="005D0CB6" w:rsidRDefault="00E41685" w:rsidP="00E416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«Лучшая социальная инициатива»  регионального этапа Орловской области  Всероссийского Конкурса проектов в области социального предпринимательства «Лучший социальный проект года».</w:t>
      </w:r>
    </w:p>
    <w:p w:rsidR="00E41685" w:rsidRPr="005D0CB6" w:rsidRDefault="00E41685" w:rsidP="00311D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685" w:rsidRPr="005D0CB6" w:rsidRDefault="00E41685" w:rsidP="00311D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628"/>
      </w:tblGrid>
      <w:tr w:rsidR="000D56FF" w:rsidRPr="005D0CB6" w:rsidTr="001A2BF7">
        <w:tc>
          <w:tcPr>
            <w:tcW w:w="710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28" w:type="dxa"/>
          </w:tcPr>
          <w:p w:rsidR="00E41685" w:rsidRPr="001B3C40" w:rsidRDefault="001B3C40" w:rsidP="00E416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3C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6B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указать 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фамилию, имя,  отчество </w:t>
            </w:r>
            <w:r w:rsidRPr="001B3C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628" w:type="dxa"/>
          </w:tcPr>
          <w:p w:rsidR="00E41685" w:rsidRPr="005D0CB6" w:rsidRDefault="00E41685" w:rsidP="00E41685">
            <w:pPr>
              <w:pStyle w:val="a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гражданин </w:t>
            </w:r>
          </w:p>
          <w:p w:rsidR="00E41685" w:rsidRPr="005D0CB6" w:rsidRDefault="00E41685" w:rsidP="00E41685">
            <w:pPr>
              <w:pStyle w:val="a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лицо.</w:t>
            </w:r>
          </w:p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41685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образовании</w:t>
            </w:r>
            <w:r w:rsidR="00E41685"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41685" w:rsidRPr="005D0CB6" w:rsidRDefault="00E41685" w:rsidP="000D56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(название учебного заведения)</w:t>
            </w:r>
          </w:p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</w:t>
            </w:r>
            <w:r w:rsidR="000D56FF"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  <w:p w:rsidR="00E41685" w:rsidRPr="005D0CB6" w:rsidRDefault="000D56FF" w:rsidP="000D56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E41685"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0D56FF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</w:p>
          <w:p w:rsidR="000D56FF" w:rsidRPr="005D0CB6" w:rsidRDefault="000D56FF" w:rsidP="000D56F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(год окончания)</w:t>
            </w:r>
          </w:p>
          <w:p w:rsidR="000D56FF" w:rsidRPr="005D0CB6" w:rsidRDefault="000D56FF" w:rsidP="000D56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0D56FF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  <w:p w:rsidR="00E41685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E41685" w:rsidRPr="005D0CB6" w:rsidRDefault="00E41685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56FF" w:rsidRDefault="000D56FF" w:rsidP="006B1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A3C13" w:rsidRPr="004A3C13" w:rsidRDefault="004A3C13" w:rsidP="00D309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(желательно мобильный, имеющий подключение к мессенджеру </w:t>
            </w:r>
            <w:proofErr w:type="spellStart"/>
            <w:r w:rsidRPr="004A3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="00D309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4A3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тсап</w:t>
            </w:r>
            <w:proofErr w:type="spellEnd"/>
            <w:r w:rsidRPr="004A3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D56FF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</w:t>
            </w:r>
          </w:p>
          <w:p w:rsidR="00E41685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28" w:type="dxa"/>
          </w:tcPr>
          <w:p w:rsidR="000D56FF" w:rsidRPr="00364CE7" w:rsidRDefault="00364CE7" w:rsidP="005B631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  <w:r w:rsidRPr="00364C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(указать действующую почту для использования в рамках коммуникаций по участию в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</w:t>
            </w:r>
            <w:r w:rsidRPr="00364C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оминации и дальнейших коммуникаций)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E41685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6628" w:type="dxa"/>
          </w:tcPr>
          <w:p w:rsidR="00E41685" w:rsidRPr="005D0CB6" w:rsidRDefault="00E41685" w:rsidP="00E41685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56FF" w:rsidRPr="005D0CB6" w:rsidRDefault="000D56FF" w:rsidP="000D56F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(указать населенный пункт)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E41685" w:rsidRPr="005D0CB6" w:rsidRDefault="000D56FF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6628" w:type="dxa"/>
          </w:tcPr>
          <w:p w:rsidR="000D56FF" w:rsidRPr="005D0CB6" w:rsidRDefault="000D56FF" w:rsidP="000D56FF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685" w:rsidRPr="005D0CB6" w:rsidRDefault="000D56FF" w:rsidP="000D56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(указать населенный пункт)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E41685" w:rsidRPr="005D0CB6" w:rsidRDefault="000D56F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628" w:type="dxa"/>
          </w:tcPr>
          <w:p w:rsidR="00E41685" w:rsidRPr="00D30993" w:rsidRDefault="00D30993" w:rsidP="00D3099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09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(указать наименование проекта)</w:t>
            </w:r>
          </w:p>
        </w:tc>
      </w:tr>
      <w:tr w:rsidR="000B7B9B" w:rsidRPr="005D0CB6" w:rsidTr="001A2BF7">
        <w:tc>
          <w:tcPr>
            <w:tcW w:w="710" w:type="dxa"/>
            <w:vMerge w:val="restart"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B7B9B" w:rsidRPr="005D0CB6" w:rsidRDefault="000B7B9B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Краткое описание проекта: </w:t>
            </w:r>
          </w:p>
        </w:tc>
        <w:tc>
          <w:tcPr>
            <w:tcW w:w="6628" w:type="dxa"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686A2A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28" w:type="dxa"/>
          </w:tcPr>
          <w:p w:rsidR="000B7B9B" w:rsidRPr="005D0CB6" w:rsidRDefault="006B1462" w:rsidP="005B63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описание, </w:t>
            </w:r>
            <w:r w:rsidRPr="006B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решение/смягчение каких существующих социальных проблем проект  направлен)</w:t>
            </w: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0B7B9B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628" w:type="dxa"/>
          </w:tcPr>
          <w:p w:rsidR="000B7B9B" w:rsidRPr="005D0CB6" w:rsidRDefault="000B7B9B" w:rsidP="000D56F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0B7B9B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социальный эффект </w:t>
            </w:r>
          </w:p>
        </w:tc>
        <w:tc>
          <w:tcPr>
            <w:tcW w:w="6628" w:type="dxa"/>
          </w:tcPr>
          <w:p w:rsidR="000B7B9B" w:rsidRPr="005D0CB6" w:rsidRDefault="006B1462" w:rsidP="005B63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6B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  <w:r w:rsidR="00D309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6B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 чем  заключается появление долгосрочных, устойчивых позитивных социальных изменений и  улучшений от реализации проекта)</w:t>
            </w: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AC0A4A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какие слои (группы) населения направлен</w:t>
            </w:r>
          </w:p>
        </w:tc>
        <w:tc>
          <w:tcPr>
            <w:tcW w:w="6628" w:type="dxa"/>
          </w:tcPr>
          <w:p w:rsidR="00901441" w:rsidRPr="005D0CB6" w:rsidRDefault="00901441" w:rsidP="00686A2A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hAnsi="Arial" w:cs="Arial"/>
                <w:sz w:val="16"/>
                <w:szCs w:val="16"/>
              </w:rPr>
              <w:t xml:space="preserve">(описание и количество категорий </w:t>
            </w:r>
            <w:proofErr w:type="spellStart"/>
            <w:r w:rsidRPr="005D0CB6">
              <w:rPr>
                <w:rFonts w:ascii="Arial" w:hAnsi="Arial" w:cs="Arial"/>
                <w:sz w:val="16"/>
                <w:szCs w:val="16"/>
              </w:rPr>
              <w:t>благополучателей</w:t>
            </w:r>
            <w:proofErr w:type="spellEnd"/>
            <w:r w:rsidRPr="005D0CB6">
              <w:rPr>
                <w:rFonts w:ascii="Arial" w:hAnsi="Arial" w:cs="Arial"/>
                <w:sz w:val="16"/>
                <w:szCs w:val="16"/>
              </w:rPr>
              <w:t xml:space="preserve">; количество </w:t>
            </w:r>
            <w:proofErr w:type="spellStart"/>
            <w:r w:rsidRPr="005D0CB6">
              <w:rPr>
                <w:rFonts w:ascii="Arial" w:hAnsi="Arial" w:cs="Arial"/>
                <w:sz w:val="16"/>
                <w:szCs w:val="16"/>
              </w:rPr>
              <w:t>благополучателей</w:t>
            </w:r>
            <w:proofErr w:type="spellEnd"/>
            <w:r w:rsidRPr="005D0CB6">
              <w:rPr>
                <w:rFonts w:ascii="Arial" w:hAnsi="Arial" w:cs="Arial"/>
                <w:sz w:val="16"/>
                <w:szCs w:val="16"/>
              </w:rPr>
              <w:t xml:space="preserve"> – потребителей продукта </w:t>
            </w:r>
            <w:r w:rsidR="00686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0CB6">
              <w:rPr>
                <w:rFonts w:ascii="Arial" w:hAnsi="Arial" w:cs="Arial"/>
                <w:sz w:val="16"/>
                <w:szCs w:val="16"/>
              </w:rPr>
              <w:t>Проекта)</w:t>
            </w:r>
          </w:p>
        </w:tc>
      </w:tr>
      <w:tr w:rsidR="00977F3E" w:rsidRPr="005D0CB6" w:rsidTr="001A2BF7">
        <w:tc>
          <w:tcPr>
            <w:tcW w:w="710" w:type="dxa"/>
            <w:vMerge/>
          </w:tcPr>
          <w:p w:rsidR="00977F3E" w:rsidRPr="005D0CB6" w:rsidRDefault="00977F3E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7F3E" w:rsidRPr="00686A2A" w:rsidRDefault="00977F3E" w:rsidP="00686A2A">
            <w:pPr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A2A">
              <w:rPr>
                <w:rFonts w:ascii="Arial" w:hAnsi="Arial" w:cs="Arial"/>
                <w:sz w:val="24"/>
                <w:szCs w:val="24"/>
              </w:rPr>
              <w:t>Привлеченные и</w:t>
            </w:r>
            <w:r w:rsidR="00686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A2A">
              <w:rPr>
                <w:rFonts w:ascii="Arial" w:hAnsi="Arial" w:cs="Arial"/>
                <w:sz w:val="24"/>
                <w:szCs w:val="24"/>
              </w:rPr>
              <w:t xml:space="preserve">используемые ресурсы </w:t>
            </w:r>
          </w:p>
          <w:p w:rsidR="00977F3E" w:rsidRPr="005D0CB6" w:rsidRDefault="00977F3E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77F3E" w:rsidRPr="005D0CB6" w:rsidRDefault="00D30993" w:rsidP="005B63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B631B">
              <w:rPr>
                <w:rFonts w:ascii="Arial" w:hAnsi="Arial" w:cs="Arial"/>
                <w:sz w:val="16"/>
                <w:szCs w:val="16"/>
              </w:rPr>
              <w:t xml:space="preserve">описание </w:t>
            </w:r>
            <w:r>
              <w:rPr>
                <w:rFonts w:ascii="Arial" w:hAnsi="Arial" w:cs="Arial"/>
                <w:sz w:val="16"/>
                <w:szCs w:val="16"/>
              </w:rPr>
              <w:t>использованны</w:t>
            </w:r>
            <w:r w:rsidR="005B631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ресурс</w:t>
            </w:r>
            <w:r w:rsidR="005B631B">
              <w:rPr>
                <w:rFonts w:ascii="Arial" w:hAnsi="Arial" w:cs="Arial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информационные, организационные, материальные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реализации проекта)</w:t>
            </w: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AC0A4A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6628" w:type="dxa"/>
          </w:tcPr>
          <w:p w:rsidR="00901441" w:rsidRPr="005D0CB6" w:rsidRDefault="00901441" w:rsidP="009014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CB6">
              <w:rPr>
                <w:rFonts w:ascii="Arial" w:hAnsi="Arial" w:cs="Arial"/>
                <w:sz w:val="16"/>
                <w:szCs w:val="16"/>
              </w:rPr>
              <w:t>(количество участников проекта и привлеченных волонтеров</w:t>
            </w:r>
            <w:r w:rsidR="006B1462">
              <w:rPr>
                <w:rFonts w:ascii="Arial" w:hAnsi="Arial" w:cs="Arial"/>
                <w:sz w:val="16"/>
                <w:szCs w:val="16"/>
              </w:rPr>
              <w:t>, их роли</w:t>
            </w:r>
            <w:r w:rsidR="005B631B">
              <w:rPr>
                <w:rFonts w:ascii="Arial" w:hAnsi="Arial" w:cs="Arial"/>
                <w:sz w:val="16"/>
                <w:szCs w:val="16"/>
              </w:rPr>
              <w:t>, наличие спонсоров и партнеров</w:t>
            </w:r>
            <w:r w:rsidRPr="005D0CB6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0B7B9B" w:rsidRPr="005D0CB6" w:rsidRDefault="000B7B9B" w:rsidP="0090144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7F3E" w:rsidRPr="005D0CB6" w:rsidTr="001A2BF7">
        <w:tc>
          <w:tcPr>
            <w:tcW w:w="710" w:type="dxa"/>
            <w:vMerge/>
          </w:tcPr>
          <w:p w:rsidR="00977F3E" w:rsidRPr="005D0CB6" w:rsidRDefault="00977F3E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7F3E" w:rsidRPr="005D0CB6" w:rsidRDefault="00977F3E" w:rsidP="00686A2A">
            <w:pPr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  <w:r w:rsidR="00686A2A">
              <w:rPr>
                <w:rFonts w:ascii="Arial" w:hAnsi="Arial" w:cs="Arial"/>
                <w:sz w:val="24"/>
                <w:szCs w:val="24"/>
              </w:rPr>
              <w:t>в</w:t>
            </w:r>
            <w:r w:rsidRPr="005D0CB6">
              <w:rPr>
                <w:rFonts w:ascii="Arial" w:hAnsi="Arial" w:cs="Arial"/>
                <w:sz w:val="24"/>
                <w:szCs w:val="24"/>
              </w:rPr>
              <w:t xml:space="preserve">озможности тиражирования и масштабирования проекта </w:t>
            </w:r>
          </w:p>
          <w:p w:rsidR="00977F3E" w:rsidRPr="005D0CB6" w:rsidRDefault="00977F3E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E46512" w:rsidRDefault="00A16785" w:rsidP="00A167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(описать возможность применения модели проекта  другими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других территориальных, экономических и социальных условиях, а  также  возможность увеличения  масштабов проекта</w:t>
            </w:r>
            <w:r w:rsidR="00E46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977F3E" w:rsidRPr="005D0CB6" w:rsidRDefault="00977F3E" w:rsidP="00A1678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7F3E" w:rsidRPr="005D0CB6" w:rsidTr="001A2BF7">
        <w:tc>
          <w:tcPr>
            <w:tcW w:w="710" w:type="dxa"/>
            <w:vMerge/>
          </w:tcPr>
          <w:p w:rsidR="00977F3E" w:rsidRPr="005D0CB6" w:rsidRDefault="00977F3E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7F3E" w:rsidRPr="005D0CB6" w:rsidRDefault="00977F3E" w:rsidP="00686A2A">
            <w:pPr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Оценка</w:t>
            </w:r>
            <w:r w:rsidR="00686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0CB6">
              <w:rPr>
                <w:rFonts w:ascii="Arial" w:hAnsi="Arial" w:cs="Arial"/>
                <w:sz w:val="24"/>
                <w:szCs w:val="24"/>
              </w:rPr>
              <w:t xml:space="preserve">востребованности </w:t>
            </w:r>
            <w:proofErr w:type="gramStart"/>
            <w:r w:rsidRPr="005D0CB6">
              <w:rPr>
                <w:rFonts w:ascii="Arial" w:hAnsi="Arial" w:cs="Arial"/>
                <w:sz w:val="24"/>
                <w:szCs w:val="24"/>
              </w:rPr>
              <w:t>предложенного</w:t>
            </w:r>
            <w:proofErr w:type="gramEnd"/>
            <w:r w:rsidRPr="005D0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785">
              <w:rPr>
                <w:rFonts w:ascii="Arial" w:hAnsi="Arial" w:cs="Arial"/>
                <w:sz w:val="24"/>
                <w:szCs w:val="24"/>
              </w:rPr>
              <w:t xml:space="preserve"> проектом </w:t>
            </w:r>
            <w:r w:rsidRPr="005D0CB6">
              <w:rPr>
                <w:rFonts w:ascii="Arial" w:hAnsi="Arial" w:cs="Arial"/>
                <w:sz w:val="24"/>
                <w:szCs w:val="24"/>
              </w:rPr>
              <w:t xml:space="preserve">продукт (услуг) </w:t>
            </w:r>
          </w:p>
          <w:p w:rsidR="00977F3E" w:rsidRPr="005D0CB6" w:rsidRDefault="00977F3E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77F3E" w:rsidRPr="005D0CB6" w:rsidRDefault="00A16785" w:rsidP="005B631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(описа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ние,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оценивается продукт (услуга)  проекта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благополучателями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CF33BF" w:rsidRPr="005D0CB6" w:rsidTr="001A2BF7">
        <w:tc>
          <w:tcPr>
            <w:tcW w:w="710" w:type="dxa"/>
            <w:vMerge/>
          </w:tcPr>
          <w:p w:rsidR="00CF33BF" w:rsidRPr="005D0CB6" w:rsidRDefault="00CF33BF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F33BF" w:rsidRPr="00686A2A" w:rsidRDefault="00CF33BF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A2A">
              <w:rPr>
                <w:rFonts w:ascii="Arial" w:hAnsi="Arial" w:cs="Arial"/>
                <w:sz w:val="24"/>
                <w:szCs w:val="24"/>
              </w:rPr>
              <w:t xml:space="preserve">В чем </w:t>
            </w:r>
            <w:proofErr w:type="spellStart"/>
            <w:r w:rsidR="00686A2A">
              <w:rPr>
                <w:rFonts w:ascii="Arial" w:hAnsi="Arial" w:cs="Arial"/>
                <w:sz w:val="24"/>
                <w:szCs w:val="24"/>
              </w:rPr>
              <w:t>и</w:t>
            </w:r>
            <w:r w:rsidRPr="00686A2A">
              <w:rPr>
                <w:rFonts w:ascii="Arial" w:hAnsi="Arial" w:cs="Arial"/>
                <w:sz w:val="24"/>
                <w:szCs w:val="24"/>
              </w:rPr>
              <w:t>нновационность</w:t>
            </w:r>
            <w:proofErr w:type="spellEnd"/>
            <w:r w:rsidRPr="00686A2A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</w:p>
        </w:tc>
        <w:tc>
          <w:tcPr>
            <w:tcW w:w="6628" w:type="dxa"/>
          </w:tcPr>
          <w:p w:rsidR="00922D12" w:rsidRPr="001A2BF7" w:rsidRDefault="00922D12" w:rsidP="001A2B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2BF7">
              <w:rPr>
                <w:rFonts w:ascii="Arial" w:hAnsi="Arial" w:cs="Arial"/>
                <w:sz w:val="16"/>
                <w:szCs w:val="16"/>
              </w:rPr>
              <w:t>(</w:t>
            </w:r>
            <w:r w:rsidR="001A2BF7">
              <w:rPr>
                <w:rFonts w:ascii="Arial" w:hAnsi="Arial" w:cs="Arial"/>
                <w:sz w:val="16"/>
                <w:szCs w:val="16"/>
              </w:rPr>
              <w:t>о</w:t>
            </w:r>
            <w:r w:rsidRPr="001A2BF7">
              <w:rPr>
                <w:rFonts w:ascii="Arial" w:hAnsi="Arial" w:cs="Arial"/>
                <w:sz w:val="16"/>
                <w:szCs w:val="16"/>
              </w:rPr>
              <w:t>пис</w:t>
            </w:r>
            <w:r w:rsidR="005B631B">
              <w:rPr>
                <w:rFonts w:ascii="Arial" w:hAnsi="Arial" w:cs="Arial"/>
                <w:sz w:val="16"/>
                <w:szCs w:val="16"/>
              </w:rPr>
              <w:t xml:space="preserve">ание, </w:t>
            </w:r>
            <w:r w:rsidRPr="001A2BF7">
              <w:rPr>
                <w:rFonts w:ascii="Arial" w:hAnsi="Arial" w:cs="Arial"/>
                <w:sz w:val="16"/>
                <w:szCs w:val="16"/>
              </w:rPr>
              <w:t xml:space="preserve">в чем заключается уникальный  подход к решению социальной проблемы по отношению к аналогичным проектам) </w:t>
            </w:r>
          </w:p>
          <w:p w:rsidR="00CF33BF" w:rsidRPr="005D0CB6" w:rsidRDefault="00CF33BF" w:rsidP="0090144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7B9B" w:rsidRPr="005D0CB6" w:rsidTr="001A2BF7">
        <w:tc>
          <w:tcPr>
            <w:tcW w:w="710" w:type="dxa"/>
            <w:vMerge/>
          </w:tcPr>
          <w:p w:rsidR="000B7B9B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7B9B" w:rsidRPr="005D0CB6" w:rsidRDefault="000B7B9B" w:rsidP="00686A2A">
            <w:pPr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пояснения </w:t>
            </w:r>
          </w:p>
        </w:tc>
        <w:tc>
          <w:tcPr>
            <w:tcW w:w="6628" w:type="dxa"/>
          </w:tcPr>
          <w:p w:rsidR="000B7B9B" w:rsidRPr="005D0CB6" w:rsidRDefault="000B7B9B" w:rsidP="0090144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(указывается дополнительная информация, которую Вы считаете необходимо донести, чтобы донести смысл проекта</w:t>
            </w:r>
            <w:proofErr w:type="gramStart"/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542338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E41685" w:rsidRPr="005D0CB6" w:rsidRDefault="00542338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628" w:type="dxa"/>
          </w:tcPr>
          <w:p w:rsidR="00E41685" w:rsidRPr="00F07341" w:rsidRDefault="00F07341" w:rsidP="00F0734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</w:t>
            </w:r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писать сроки реализации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E41685" w:rsidRPr="005D0CB6" w:rsidRDefault="00542338" w:rsidP="0054233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перспектив коммерциализации проекта</w:t>
            </w:r>
          </w:p>
        </w:tc>
        <w:tc>
          <w:tcPr>
            <w:tcW w:w="6628" w:type="dxa"/>
          </w:tcPr>
          <w:p w:rsidR="00E41685" w:rsidRPr="005D0CB6" w:rsidRDefault="007F7C22" w:rsidP="001A1C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C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(описать условия и возможность реализации проекта с получением прибыли,    оценить возможность привлечения инвесторов для реализации проекта</w:t>
            </w:r>
            <w:r w:rsidR="00E46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оценить жизнеспособность про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="00E46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кта в иной организационно-правовой форме осуществления деятельности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="00E46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статусе индивидуального предпринимателя или юридического лица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542338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7B9B"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41685" w:rsidRPr="005D0CB6" w:rsidRDefault="00542338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ресурсы для проекта </w:t>
            </w:r>
          </w:p>
        </w:tc>
        <w:tc>
          <w:tcPr>
            <w:tcW w:w="6628" w:type="dxa"/>
          </w:tcPr>
          <w:p w:rsidR="00E41685" w:rsidRPr="005D0CB6" w:rsidRDefault="00542338" w:rsidP="0054233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(информационные, организационные, материальные)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B7B9B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E41685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ожидания от Лаборатории социального развития</w:t>
            </w:r>
          </w:p>
        </w:tc>
        <w:tc>
          <w:tcPr>
            <w:tcW w:w="6628" w:type="dxa"/>
          </w:tcPr>
          <w:p w:rsidR="00E41685" w:rsidRPr="005D0CB6" w:rsidRDefault="000B7B9B" w:rsidP="000B7B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чем Вы видите помощь и поддержку Вашему проекту)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B7B9B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E41685" w:rsidRPr="005D0CB6" w:rsidRDefault="000B7B9B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этапы реализации Вы видите</w:t>
            </w:r>
            <w:r w:rsidR="00190BBB"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ближайший год</w:t>
            </w:r>
          </w:p>
        </w:tc>
        <w:tc>
          <w:tcPr>
            <w:tcW w:w="6628" w:type="dxa"/>
          </w:tcPr>
          <w:p w:rsidR="00E41685" w:rsidRPr="00F07341" w:rsidRDefault="00F07341" w:rsidP="001A1C7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  <w:proofErr w:type="spellEnd"/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план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</w:t>
            </w:r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реализации проекта в 2023 году)</w:t>
            </w:r>
          </w:p>
        </w:tc>
      </w:tr>
      <w:tr w:rsidR="000D56FF" w:rsidRPr="005D0CB6" w:rsidTr="001A2BF7">
        <w:tc>
          <w:tcPr>
            <w:tcW w:w="710" w:type="dxa"/>
          </w:tcPr>
          <w:p w:rsidR="00E41685" w:rsidRPr="005D0CB6" w:rsidRDefault="000B7B9B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09" w:type="dxa"/>
          </w:tcPr>
          <w:p w:rsidR="00E41685" w:rsidRPr="005D0CB6" w:rsidRDefault="000B7B9B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Ссылки на социальные сети</w:t>
            </w:r>
          </w:p>
        </w:tc>
        <w:tc>
          <w:tcPr>
            <w:tcW w:w="6628" w:type="dxa"/>
          </w:tcPr>
          <w:p w:rsidR="00E41685" w:rsidRPr="005D0CB6" w:rsidRDefault="00F07341" w:rsidP="00F0734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указать ссылки, профиль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соцсети</w:t>
            </w:r>
            <w:r w:rsidRPr="00F073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открыт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A71CA" w:rsidRPr="005D0CB6" w:rsidTr="001A2BF7">
        <w:tc>
          <w:tcPr>
            <w:tcW w:w="710" w:type="dxa"/>
          </w:tcPr>
          <w:p w:rsidR="00FA71CA" w:rsidRPr="005D0CB6" w:rsidRDefault="00FA71CA" w:rsidP="000B7B9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FA71CA" w:rsidRPr="005D0CB6" w:rsidRDefault="00FA71CA" w:rsidP="00FA7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 xml:space="preserve">Наличие публикаций, сюжетов в СМИ и иных информационных ресурсах </w:t>
            </w:r>
            <w:r w:rsidR="00922D12">
              <w:rPr>
                <w:rFonts w:ascii="Arial" w:hAnsi="Arial" w:cs="Arial"/>
                <w:sz w:val="24"/>
                <w:szCs w:val="24"/>
              </w:rPr>
              <w:t>и социальных сетях</w:t>
            </w:r>
          </w:p>
          <w:p w:rsidR="00FA71CA" w:rsidRPr="005D0CB6" w:rsidRDefault="00FA71CA" w:rsidP="00E416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22D12" w:rsidRPr="00922D12" w:rsidRDefault="001B3C40" w:rsidP="005B631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(указывается общее количество с расшифровкой </w:t>
            </w:r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направлениям</w:t>
            </w:r>
            <w:r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СМИ (печатные издания</w:t>
            </w:r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публикации на радио, телевидении, перечисляются названия и прикрепляются ссылки</w:t>
            </w:r>
            <w:r w:rsidR="005B6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922D12" w:rsidRPr="00922D12" w:rsidRDefault="005B631B" w:rsidP="005B631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бщее количество публикаций  в </w:t>
            </w:r>
            <w:proofErr w:type="spellStart"/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соцальных</w:t>
            </w:r>
            <w:proofErr w:type="spellEnd"/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сетях</w:t>
            </w:r>
            <w:r w:rsidR="001A1C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 своих страничках и страничках участников (партнеров) </w:t>
            </w:r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ссылки на публикации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922D12" w:rsidRPr="00922D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FA71CA" w:rsidRPr="005D0CB6" w:rsidRDefault="00FA71CA" w:rsidP="005B631B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D50" w:rsidRPr="005D0CB6" w:rsidRDefault="00311D50" w:rsidP="00E41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Default="00AC0A4A" w:rsidP="00E416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Подписывая и подавая Заявку </w:t>
      </w:r>
      <w:r w:rsidRPr="005D0CB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подтверждаю, что ознакомился с </w:t>
      </w:r>
      <w:hyperlink r:id="rId11" w:tgtFrame="_blank" w:history="1">
        <w:r w:rsidRPr="005D0CB6">
          <w:rPr>
            <w:rStyle w:val="a3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Политикой обработки персональных данных</w:t>
        </w:r>
      </w:hyperlink>
      <w:hyperlink r:id="rId12" w:tgtFrame="_blank" w:history="1">
        <w:r w:rsidRPr="005D0CB6">
          <w:rPr>
            <w:rStyle w:val="a3"/>
            <w:rFonts w:ascii="Tahoma" w:hAnsi="Tahoma" w:cs="Tahoma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﻿</w:t>
        </w:r>
      </w:hyperlink>
      <w:r w:rsidRPr="005D0CB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и принимаю ее.</w:t>
      </w:r>
    </w:p>
    <w:p w:rsidR="005B631B" w:rsidRDefault="00922D12" w:rsidP="00E416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Приложения</w:t>
      </w:r>
      <w:r w:rsid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 w:rsid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л.</w:t>
      </w:r>
    </w:p>
    <w:p w:rsidR="00922D12" w:rsidRPr="005B631B" w:rsidRDefault="005B631B" w:rsidP="00E41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* - </w:t>
      </w:r>
      <w:r w:rsidRP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в составе заявки могут быть направлены документы, </w:t>
      </w:r>
      <w:proofErr w:type="gramStart"/>
      <w:r w:rsidRP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которые</w:t>
      </w:r>
      <w:proofErr w:type="gramEnd"/>
      <w:r w:rsidRP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по мнению участника Номинации раскрывают суть проекта (презентации, пу</w:t>
      </w:r>
      <w:r w:rsidRPr="005B631B">
        <w:rPr>
          <w:rFonts w:ascii="Arial" w:eastAsia="Times New Roman" w:hAnsi="Arial" w:cs="Arial"/>
          <w:sz w:val="24"/>
          <w:szCs w:val="24"/>
          <w:lang w:eastAsia="ru-RU"/>
        </w:rPr>
        <w:t>бликации  в виде копий, файлы  с видео сюжетами, расшифровок радиоэфиров, отзывы партнеров, участников и прочее)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5B631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02697" w:rsidRPr="005D0CB6" w:rsidRDefault="00002697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697" w:rsidRPr="005D0CB6" w:rsidRDefault="000B7B9B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>___________________                      _______________________________</w:t>
      </w:r>
    </w:p>
    <w:p w:rsidR="00002697" w:rsidRPr="005D0CB6" w:rsidRDefault="000B7B9B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D0CB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(подпись)                                                                  (расшифровка подписи)</w:t>
      </w:r>
    </w:p>
    <w:p w:rsidR="00AC0A4A" w:rsidRPr="005D0CB6" w:rsidRDefault="00AC0A4A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0A4A" w:rsidRPr="005D0CB6" w:rsidRDefault="00AC0A4A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D0CB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_____________________</w:t>
      </w:r>
    </w:p>
    <w:p w:rsidR="00AC0A4A" w:rsidRPr="005D0CB6" w:rsidRDefault="00AC0A4A" w:rsidP="00FE57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D0CB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(дата)</w:t>
      </w:r>
    </w:p>
    <w:p w:rsidR="00E41685" w:rsidRPr="005D0CB6" w:rsidRDefault="00E41685" w:rsidP="00E4168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A2629" w:rsidRPr="005D0CB6" w:rsidRDefault="000A2629" w:rsidP="000A2629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5D0CB6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311D50" w:rsidRPr="005D0CB6">
        <w:rPr>
          <w:rFonts w:ascii="Arial" w:hAnsi="Arial" w:cs="Arial"/>
          <w:b/>
          <w:sz w:val="24"/>
          <w:szCs w:val="24"/>
        </w:rPr>
        <w:t>2</w:t>
      </w:r>
      <w:r w:rsidRPr="005D0CB6">
        <w:rPr>
          <w:rFonts w:ascii="Arial" w:hAnsi="Arial" w:cs="Arial"/>
          <w:b/>
          <w:sz w:val="24"/>
          <w:szCs w:val="24"/>
        </w:rPr>
        <w:t xml:space="preserve"> </w:t>
      </w:r>
    </w:p>
    <w:p w:rsidR="000A2629" w:rsidRPr="005D0CB6" w:rsidRDefault="000A2629" w:rsidP="000A262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2629" w:rsidRPr="005D0CB6" w:rsidRDefault="000A2629" w:rsidP="000A262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0CB6">
        <w:rPr>
          <w:rFonts w:ascii="Arial" w:hAnsi="Arial" w:cs="Arial"/>
          <w:b/>
          <w:sz w:val="24"/>
          <w:szCs w:val="24"/>
        </w:rPr>
        <w:t>Критерии оценки социальных проектов</w:t>
      </w:r>
    </w:p>
    <w:p w:rsidR="000A2629" w:rsidRPr="005D0CB6" w:rsidRDefault="000A2629" w:rsidP="000A26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 1. Члены </w:t>
      </w:r>
      <w:r w:rsidR="006E6659" w:rsidRPr="005D0CB6">
        <w:rPr>
          <w:rFonts w:ascii="Arial" w:hAnsi="Arial" w:cs="Arial"/>
          <w:sz w:val="24"/>
          <w:szCs w:val="24"/>
        </w:rPr>
        <w:t>Жюри</w:t>
      </w:r>
      <w:r w:rsidRPr="005D0CB6">
        <w:rPr>
          <w:rFonts w:ascii="Arial" w:hAnsi="Arial" w:cs="Arial"/>
          <w:sz w:val="24"/>
          <w:szCs w:val="24"/>
        </w:rPr>
        <w:t xml:space="preserve">  заявки в Номинации по следующим критериям: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1.1. </w:t>
      </w:r>
      <w:r w:rsidRPr="005D0CB6">
        <w:rPr>
          <w:rFonts w:ascii="Arial" w:hAnsi="Arial" w:cs="Arial"/>
          <w:b/>
          <w:sz w:val="24"/>
          <w:szCs w:val="24"/>
        </w:rPr>
        <w:t>Актуальность проекта</w:t>
      </w:r>
      <w:r w:rsidRPr="005D0CB6">
        <w:rPr>
          <w:rFonts w:ascii="Arial" w:hAnsi="Arial" w:cs="Arial"/>
          <w:sz w:val="24"/>
          <w:szCs w:val="24"/>
        </w:rPr>
        <w:t xml:space="preserve">. По данному критерию оцениваются: </w:t>
      </w:r>
    </w:p>
    <w:p w:rsidR="000A2629" w:rsidRPr="005D0CB6" w:rsidRDefault="000A2629" w:rsidP="000A262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обоснованность реализации проекта на территории  осуществления деятельности; </w:t>
      </w:r>
    </w:p>
    <w:p w:rsidR="000A2629" w:rsidRPr="005D0CB6" w:rsidRDefault="000A2629" w:rsidP="000A262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соответствие целей проекта приоритетным направлениям социально-экономического развития территории реализации проекта; </w:t>
      </w:r>
    </w:p>
    <w:p w:rsidR="000A2629" w:rsidRPr="005D0CB6" w:rsidRDefault="000A2629" w:rsidP="000A262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целевая аудитория.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1.2. </w:t>
      </w:r>
      <w:r w:rsidRPr="005D0CB6">
        <w:rPr>
          <w:rFonts w:ascii="Arial" w:hAnsi="Arial" w:cs="Arial"/>
          <w:b/>
          <w:sz w:val="24"/>
          <w:szCs w:val="24"/>
        </w:rPr>
        <w:t>Социальный эффект</w:t>
      </w:r>
      <w:r w:rsidRPr="005D0CB6">
        <w:rPr>
          <w:rFonts w:ascii="Arial" w:hAnsi="Arial" w:cs="Arial"/>
          <w:sz w:val="24"/>
          <w:szCs w:val="24"/>
        </w:rPr>
        <w:t xml:space="preserve"> от реализации проекта и воздействие на социальную среду. По данному критерию оцениваются: </w:t>
      </w:r>
    </w:p>
    <w:p w:rsidR="000A2629" w:rsidRPr="005D0CB6" w:rsidRDefault="000A2629" w:rsidP="000A262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 показатели социального воздействия оцениваются по следующим индикаторам: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Количество </w:t>
      </w:r>
      <w:r w:rsidR="00DA48F0" w:rsidRPr="005D0CB6">
        <w:rPr>
          <w:rFonts w:ascii="Arial" w:hAnsi="Arial" w:cs="Arial"/>
          <w:sz w:val="24"/>
          <w:szCs w:val="24"/>
        </w:rPr>
        <w:t>участников проекта</w:t>
      </w:r>
      <w:r w:rsidRPr="005D0CB6">
        <w:rPr>
          <w:rFonts w:ascii="Arial" w:hAnsi="Arial" w:cs="Arial"/>
          <w:sz w:val="24"/>
          <w:szCs w:val="24"/>
        </w:rPr>
        <w:t xml:space="preserve">;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Количество </w:t>
      </w:r>
      <w:r w:rsidR="00DA48F0" w:rsidRPr="005D0CB6">
        <w:rPr>
          <w:rFonts w:ascii="Arial" w:hAnsi="Arial" w:cs="Arial"/>
          <w:sz w:val="24"/>
          <w:szCs w:val="24"/>
        </w:rPr>
        <w:t xml:space="preserve">категорий </w:t>
      </w:r>
      <w:proofErr w:type="spellStart"/>
      <w:r w:rsidR="00DA48F0" w:rsidRPr="005D0CB6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A48F0" w:rsidRPr="005D0CB6">
        <w:rPr>
          <w:rFonts w:ascii="Arial" w:hAnsi="Arial" w:cs="Arial"/>
          <w:sz w:val="24"/>
          <w:szCs w:val="24"/>
        </w:rPr>
        <w:t>:</w:t>
      </w:r>
      <w:r w:rsidRPr="005D0CB6">
        <w:rPr>
          <w:rFonts w:ascii="Arial" w:hAnsi="Arial" w:cs="Arial"/>
          <w:sz w:val="24"/>
          <w:szCs w:val="24"/>
        </w:rPr>
        <w:t xml:space="preserve">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Количество </w:t>
      </w:r>
      <w:proofErr w:type="spellStart"/>
      <w:r w:rsidRPr="005D0CB6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5D0CB6">
        <w:rPr>
          <w:rFonts w:ascii="Arial" w:hAnsi="Arial" w:cs="Arial"/>
          <w:sz w:val="24"/>
          <w:szCs w:val="24"/>
        </w:rPr>
        <w:t xml:space="preserve"> – потребителей продукта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проекта;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</w:t>
      </w:r>
      <w:r w:rsidR="00DA48F0" w:rsidRPr="005D0CB6">
        <w:rPr>
          <w:rFonts w:ascii="Arial" w:hAnsi="Arial" w:cs="Arial"/>
          <w:sz w:val="24"/>
          <w:szCs w:val="24"/>
        </w:rPr>
        <w:t>команда проекта (</w:t>
      </w:r>
      <w:r w:rsidR="00977F3E" w:rsidRPr="005D0CB6">
        <w:rPr>
          <w:rFonts w:ascii="Arial" w:hAnsi="Arial" w:cs="Arial"/>
          <w:sz w:val="24"/>
          <w:szCs w:val="24"/>
        </w:rPr>
        <w:t>к</w:t>
      </w:r>
      <w:r w:rsidRPr="005D0CB6">
        <w:rPr>
          <w:rFonts w:ascii="Arial" w:hAnsi="Arial" w:cs="Arial"/>
          <w:sz w:val="24"/>
          <w:szCs w:val="24"/>
        </w:rPr>
        <w:t xml:space="preserve">оличество </w:t>
      </w:r>
      <w:r w:rsidR="00DA48F0" w:rsidRPr="005D0CB6">
        <w:rPr>
          <w:rFonts w:ascii="Arial" w:hAnsi="Arial" w:cs="Arial"/>
          <w:sz w:val="24"/>
          <w:szCs w:val="24"/>
        </w:rPr>
        <w:t>участников и привлеченных волонтеров)</w:t>
      </w:r>
      <w:r w:rsidRPr="005D0CB6">
        <w:rPr>
          <w:rFonts w:ascii="Arial" w:hAnsi="Arial" w:cs="Arial"/>
          <w:sz w:val="24"/>
          <w:szCs w:val="24"/>
        </w:rPr>
        <w:t xml:space="preserve">; </w:t>
      </w:r>
    </w:p>
    <w:p w:rsidR="000A2629" w:rsidRPr="005D0CB6" w:rsidRDefault="000A2629" w:rsidP="000A2629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 достигнутый социальный эффект</w:t>
      </w:r>
      <w:r w:rsidR="00DA48F0" w:rsidRPr="005D0CB6">
        <w:rPr>
          <w:rFonts w:ascii="Arial" w:hAnsi="Arial" w:cs="Arial"/>
          <w:sz w:val="24"/>
          <w:szCs w:val="24"/>
        </w:rPr>
        <w:t>;</w:t>
      </w:r>
      <w:r w:rsidRPr="005D0CB6">
        <w:rPr>
          <w:rFonts w:ascii="Arial" w:hAnsi="Arial" w:cs="Arial"/>
          <w:sz w:val="24"/>
          <w:szCs w:val="24"/>
        </w:rPr>
        <w:t xml:space="preserve"> </w:t>
      </w:r>
    </w:p>
    <w:p w:rsidR="000A2629" w:rsidRPr="005D0CB6" w:rsidRDefault="000A2629" w:rsidP="000A2629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перспективы социального воздействия.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>1.3</w:t>
      </w:r>
      <w:r w:rsidRPr="005D0CB6">
        <w:rPr>
          <w:rFonts w:ascii="Arial" w:hAnsi="Arial" w:cs="Arial"/>
          <w:b/>
          <w:sz w:val="24"/>
          <w:szCs w:val="24"/>
        </w:rPr>
        <w:t>. Экономический потенциал и устойчивость</w:t>
      </w:r>
      <w:r w:rsidRPr="005D0CB6">
        <w:rPr>
          <w:rFonts w:ascii="Arial" w:hAnsi="Arial" w:cs="Arial"/>
          <w:sz w:val="24"/>
          <w:szCs w:val="24"/>
        </w:rPr>
        <w:t xml:space="preserve"> – по данному критерию оцениваются: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 Наличие партнеров;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Наличие команды проекта;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 Возможность тиражирования и масштабирования проекта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Привлеченные и используемые ресурсы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Востребованность предложенного продукта (услуги) </w:t>
      </w:r>
    </w:p>
    <w:p w:rsidR="000A2629" w:rsidRPr="005D0CB6" w:rsidRDefault="000A2629" w:rsidP="00DA4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• </w:t>
      </w:r>
      <w:r w:rsidR="00DA48F0" w:rsidRPr="005D0CB6">
        <w:rPr>
          <w:rFonts w:ascii="Arial" w:hAnsi="Arial" w:cs="Arial"/>
          <w:sz w:val="24"/>
          <w:szCs w:val="24"/>
        </w:rPr>
        <w:t>Возможность п</w:t>
      </w:r>
      <w:r w:rsidR="00DA48F0" w:rsidRPr="005D0CB6">
        <w:rPr>
          <w:rFonts w:ascii="Arial" w:eastAsia="Times New Roman" w:hAnsi="Arial" w:cs="Arial"/>
          <w:sz w:val="24"/>
          <w:szCs w:val="24"/>
          <w:lang w:eastAsia="ru-RU"/>
        </w:rPr>
        <w:t>ерспектив коммерциализации проекта</w:t>
      </w:r>
      <w:r w:rsidRPr="005D0CB6">
        <w:rPr>
          <w:rFonts w:ascii="Arial" w:hAnsi="Arial" w:cs="Arial"/>
          <w:sz w:val="24"/>
          <w:szCs w:val="24"/>
        </w:rPr>
        <w:t xml:space="preserve">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1.4. </w:t>
      </w:r>
      <w:proofErr w:type="spellStart"/>
      <w:r w:rsidRPr="005D0CB6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5D0CB6">
        <w:rPr>
          <w:rFonts w:ascii="Arial" w:hAnsi="Arial" w:cs="Arial"/>
          <w:sz w:val="24"/>
          <w:szCs w:val="24"/>
        </w:rPr>
        <w:t xml:space="preserve"> – по данному критерию оценивается наличие уникального подхода к решению социальной проблемы по отношению к аналогичным проектам.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>1.5</w:t>
      </w:r>
      <w:r w:rsidRPr="005D0CB6">
        <w:rPr>
          <w:rFonts w:ascii="Arial" w:hAnsi="Arial" w:cs="Arial"/>
          <w:b/>
          <w:sz w:val="24"/>
          <w:szCs w:val="24"/>
        </w:rPr>
        <w:t>. Информационная открытость</w:t>
      </w:r>
      <w:r w:rsidRPr="005D0CB6">
        <w:rPr>
          <w:rFonts w:ascii="Arial" w:hAnsi="Arial" w:cs="Arial"/>
          <w:sz w:val="24"/>
          <w:szCs w:val="24"/>
        </w:rPr>
        <w:t xml:space="preserve"> – по данному критерию оцениваются: </w:t>
      </w:r>
    </w:p>
    <w:p w:rsidR="000A2629" w:rsidRPr="005D0CB6" w:rsidRDefault="000A2629" w:rsidP="000A262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Наличие публикаций, сюжетов в СМИ и иных информационных ресурсах; </w:t>
      </w:r>
    </w:p>
    <w:p w:rsidR="000A2629" w:rsidRPr="005D0CB6" w:rsidRDefault="000A2629" w:rsidP="000A262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 Наличие официальных страниц в социальных сетях в сети Интернет.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2. При экспертной оценке заявок участников Конкурса на региональном и федеральном уровне используются следующие веса критериев: </w:t>
      </w:r>
    </w:p>
    <w:p w:rsidR="000A2629" w:rsidRPr="005D0CB6" w:rsidRDefault="000A2629" w:rsidP="000A2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CB6">
              <w:rPr>
                <w:rFonts w:ascii="Arial" w:hAnsi="Arial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CB6">
              <w:rPr>
                <w:rFonts w:ascii="Arial" w:hAnsi="Arial" w:cs="Arial"/>
                <w:b/>
                <w:sz w:val="24"/>
                <w:szCs w:val="24"/>
              </w:rPr>
              <w:t>Вес критерия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 xml:space="preserve">Актуальность проекта </w:t>
            </w:r>
          </w:p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2629" w:rsidRPr="005D0CB6" w:rsidRDefault="000A2629" w:rsidP="00DA4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Социальный эффект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Экономический потенциал и устойчивость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0CB6">
              <w:rPr>
                <w:rFonts w:ascii="Arial" w:hAnsi="Arial" w:cs="Arial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786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0A2629" w:rsidRPr="005D0CB6" w:rsidRDefault="000A2629" w:rsidP="000A26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lastRenderedPageBreak/>
        <w:t xml:space="preserve">3. При экспертной оценке заявок участников Конкурса на региональном и федеральном уровне эксперты руководствуются следующими значениями критерия: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0CB6">
              <w:rPr>
                <w:rFonts w:ascii="Arial" w:hAnsi="Arial" w:cs="Arial"/>
                <w:b/>
                <w:sz w:val="24"/>
                <w:szCs w:val="24"/>
              </w:rPr>
              <w:t>Оценка критерия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CB6">
              <w:rPr>
                <w:rFonts w:ascii="Arial" w:hAnsi="Arial" w:cs="Arial"/>
                <w:b/>
                <w:sz w:val="24"/>
                <w:szCs w:val="24"/>
              </w:rPr>
              <w:t>Значение критерия,</w:t>
            </w:r>
          </w:p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CB6">
              <w:rPr>
                <w:rFonts w:ascii="Arial" w:hAnsi="Arial" w:cs="Arial"/>
                <w:b/>
                <w:sz w:val="24"/>
                <w:szCs w:val="24"/>
              </w:rPr>
              <w:t>балл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Скорее высокая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Скорее низкая</w:t>
            </w:r>
          </w:p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0A2629" w:rsidRPr="005D0CB6" w:rsidTr="009112D6">
        <w:tc>
          <w:tcPr>
            <w:tcW w:w="4785" w:type="dxa"/>
          </w:tcPr>
          <w:p w:rsidR="000A2629" w:rsidRPr="005D0CB6" w:rsidRDefault="000A2629" w:rsidP="00911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Не соответствует критерию</w:t>
            </w:r>
          </w:p>
        </w:tc>
        <w:tc>
          <w:tcPr>
            <w:tcW w:w="4786" w:type="dxa"/>
          </w:tcPr>
          <w:p w:rsidR="000A2629" w:rsidRPr="005D0CB6" w:rsidRDefault="000A2629" w:rsidP="009112D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C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A2629" w:rsidRPr="005D0CB6" w:rsidRDefault="000A2629" w:rsidP="000A26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0CB6">
        <w:rPr>
          <w:rFonts w:ascii="Arial" w:hAnsi="Arial" w:cs="Arial"/>
          <w:sz w:val="24"/>
          <w:szCs w:val="24"/>
        </w:rPr>
        <w:t xml:space="preserve">4. По итогам оценки заявки в </w:t>
      </w:r>
      <w:r w:rsidR="00FB76BD" w:rsidRPr="005D0CB6">
        <w:rPr>
          <w:rFonts w:ascii="Arial" w:hAnsi="Arial" w:cs="Arial"/>
          <w:sz w:val="24"/>
          <w:szCs w:val="24"/>
        </w:rPr>
        <w:t>Номинац</w:t>
      </w:r>
      <w:r w:rsidRPr="005D0CB6">
        <w:rPr>
          <w:rFonts w:ascii="Arial" w:hAnsi="Arial" w:cs="Arial"/>
          <w:sz w:val="24"/>
          <w:szCs w:val="24"/>
        </w:rPr>
        <w:t xml:space="preserve">ии </w:t>
      </w:r>
      <w:r w:rsidR="00524A8A" w:rsidRPr="005D0CB6">
        <w:rPr>
          <w:rFonts w:ascii="Arial" w:hAnsi="Arial" w:cs="Arial"/>
          <w:sz w:val="24"/>
          <w:szCs w:val="24"/>
        </w:rPr>
        <w:t>члены Жюри</w:t>
      </w:r>
      <w:r w:rsidRPr="005D0CB6">
        <w:rPr>
          <w:rFonts w:ascii="Arial" w:hAnsi="Arial" w:cs="Arial"/>
          <w:sz w:val="24"/>
          <w:szCs w:val="24"/>
        </w:rPr>
        <w:t xml:space="preserve"> оставляют общий комментарий к рассматриваемой заявке. </w:t>
      </w:r>
    </w:p>
    <w:p w:rsidR="000A2629" w:rsidRPr="005D0CB6" w:rsidRDefault="000A2629" w:rsidP="00CF33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CB6">
        <w:rPr>
          <w:rFonts w:ascii="Arial" w:hAnsi="Arial" w:cs="Arial"/>
          <w:sz w:val="24"/>
          <w:szCs w:val="24"/>
        </w:rPr>
        <w:t xml:space="preserve">5. Оценка проектов производится </w:t>
      </w:r>
      <w:r w:rsidR="00524A8A" w:rsidRPr="005D0CB6">
        <w:rPr>
          <w:rFonts w:ascii="Arial" w:hAnsi="Arial" w:cs="Arial"/>
          <w:sz w:val="24"/>
          <w:szCs w:val="24"/>
        </w:rPr>
        <w:t>членами Жюри</w:t>
      </w:r>
      <w:r w:rsidRPr="005D0CB6">
        <w:rPr>
          <w:rFonts w:ascii="Arial" w:hAnsi="Arial" w:cs="Arial"/>
          <w:sz w:val="24"/>
          <w:szCs w:val="24"/>
        </w:rPr>
        <w:t xml:space="preserve"> дистанционно </w:t>
      </w:r>
      <w:r w:rsidR="00524A8A" w:rsidRPr="005D0CB6">
        <w:rPr>
          <w:rFonts w:ascii="Arial" w:hAnsi="Arial" w:cs="Arial"/>
          <w:sz w:val="24"/>
          <w:szCs w:val="24"/>
        </w:rPr>
        <w:t>или в очном формате.</w:t>
      </w:r>
      <w:r w:rsidRPr="005D0CB6">
        <w:rPr>
          <w:rFonts w:ascii="Arial" w:hAnsi="Arial" w:cs="Arial"/>
          <w:sz w:val="24"/>
          <w:szCs w:val="24"/>
        </w:rPr>
        <w:t xml:space="preserve"> </w:t>
      </w:r>
    </w:p>
    <w:sectPr w:rsidR="000A2629" w:rsidRPr="005D0CB6" w:rsidSect="00F133F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A" w:rsidRDefault="00244CDA" w:rsidP="00F133F9">
      <w:pPr>
        <w:spacing w:after="0" w:line="240" w:lineRule="auto"/>
      </w:pPr>
      <w:r>
        <w:separator/>
      </w:r>
    </w:p>
  </w:endnote>
  <w:endnote w:type="continuationSeparator" w:id="0">
    <w:p w:rsidR="00244CDA" w:rsidRDefault="00244CDA" w:rsidP="00F1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A" w:rsidRDefault="00244CDA" w:rsidP="00F133F9">
      <w:pPr>
        <w:spacing w:after="0" w:line="240" w:lineRule="auto"/>
      </w:pPr>
      <w:r>
        <w:separator/>
      </w:r>
    </w:p>
  </w:footnote>
  <w:footnote w:type="continuationSeparator" w:id="0">
    <w:p w:rsidR="00244CDA" w:rsidRDefault="00244CDA" w:rsidP="00F1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52253"/>
      <w:docPartObj>
        <w:docPartGallery w:val="Page Numbers (Top of Page)"/>
        <w:docPartUnique/>
      </w:docPartObj>
    </w:sdtPr>
    <w:sdtEndPr/>
    <w:sdtContent>
      <w:p w:rsidR="00F133F9" w:rsidRDefault="00F133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1A">
          <w:rPr>
            <w:noProof/>
          </w:rPr>
          <w:t>2</w:t>
        </w:r>
        <w:r>
          <w:fldChar w:fldCharType="end"/>
        </w:r>
      </w:p>
    </w:sdtContent>
  </w:sdt>
  <w:p w:rsidR="00F133F9" w:rsidRDefault="00F13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A4"/>
    <w:multiLevelType w:val="hybridMultilevel"/>
    <w:tmpl w:val="E338560A"/>
    <w:lvl w:ilvl="0" w:tplc="A47CBFE8">
      <w:numFmt w:val="bullet"/>
      <w:lvlText w:val="•"/>
      <w:lvlJc w:val="left"/>
      <w:pPr>
        <w:ind w:left="1624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1A7D87"/>
    <w:multiLevelType w:val="hybridMultilevel"/>
    <w:tmpl w:val="DF880762"/>
    <w:lvl w:ilvl="0" w:tplc="F0F23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6D2"/>
    <w:multiLevelType w:val="hybridMultilevel"/>
    <w:tmpl w:val="A8C28F26"/>
    <w:lvl w:ilvl="0" w:tplc="F0F23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7D14CC"/>
    <w:multiLevelType w:val="hybridMultilevel"/>
    <w:tmpl w:val="317C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3D98"/>
    <w:multiLevelType w:val="hybridMultilevel"/>
    <w:tmpl w:val="5510E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02593"/>
    <w:multiLevelType w:val="hybridMultilevel"/>
    <w:tmpl w:val="84842C88"/>
    <w:lvl w:ilvl="0" w:tplc="F0F23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9C7C33"/>
    <w:multiLevelType w:val="hybridMultilevel"/>
    <w:tmpl w:val="F154C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7167D"/>
    <w:multiLevelType w:val="hybridMultilevel"/>
    <w:tmpl w:val="D13E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B748A"/>
    <w:multiLevelType w:val="hybridMultilevel"/>
    <w:tmpl w:val="58E24814"/>
    <w:lvl w:ilvl="0" w:tplc="F0F23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2D58D9"/>
    <w:multiLevelType w:val="hybridMultilevel"/>
    <w:tmpl w:val="74DC9AF0"/>
    <w:lvl w:ilvl="0" w:tplc="319A6C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C"/>
    <w:rsid w:val="00002697"/>
    <w:rsid w:val="000A2629"/>
    <w:rsid w:val="000B7B9B"/>
    <w:rsid w:val="000D56FF"/>
    <w:rsid w:val="001418F3"/>
    <w:rsid w:val="00143A2E"/>
    <w:rsid w:val="00190BBB"/>
    <w:rsid w:val="001A1C7F"/>
    <w:rsid w:val="001A2BF7"/>
    <w:rsid w:val="001B14C1"/>
    <w:rsid w:val="001B3C40"/>
    <w:rsid w:val="001F0A8E"/>
    <w:rsid w:val="00224E3F"/>
    <w:rsid w:val="00226666"/>
    <w:rsid w:val="00232551"/>
    <w:rsid w:val="00240838"/>
    <w:rsid w:val="00244CDA"/>
    <w:rsid w:val="002A181A"/>
    <w:rsid w:val="002B4AC0"/>
    <w:rsid w:val="002F0966"/>
    <w:rsid w:val="002F757E"/>
    <w:rsid w:val="00311D50"/>
    <w:rsid w:val="00364CE7"/>
    <w:rsid w:val="003A74D0"/>
    <w:rsid w:val="00453831"/>
    <w:rsid w:val="004A3C13"/>
    <w:rsid w:val="00505657"/>
    <w:rsid w:val="00520A85"/>
    <w:rsid w:val="00524A8A"/>
    <w:rsid w:val="00542338"/>
    <w:rsid w:val="005B631B"/>
    <w:rsid w:val="005D0CB6"/>
    <w:rsid w:val="006623D5"/>
    <w:rsid w:val="00686A2A"/>
    <w:rsid w:val="006B1462"/>
    <w:rsid w:val="006E6659"/>
    <w:rsid w:val="00771BB9"/>
    <w:rsid w:val="00783AA7"/>
    <w:rsid w:val="007F7C22"/>
    <w:rsid w:val="00842964"/>
    <w:rsid w:val="00856281"/>
    <w:rsid w:val="008A28C9"/>
    <w:rsid w:val="00901441"/>
    <w:rsid w:val="00922D12"/>
    <w:rsid w:val="0095191F"/>
    <w:rsid w:val="00977F3E"/>
    <w:rsid w:val="00A070D4"/>
    <w:rsid w:val="00A16785"/>
    <w:rsid w:val="00A22A59"/>
    <w:rsid w:val="00A43F1C"/>
    <w:rsid w:val="00A74C35"/>
    <w:rsid w:val="00AC0A4A"/>
    <w:rsid w:val="00AF31E7"/>
    <w:rsid w:val="00B63260"/>
    <w:rsid w:val="00C33237"/>
    <w:rsid w:val="00CC0E33"/>
    <w:rsid w:val="00CC7026"/>
    <w:rsid w:val="00CD0B20"/>
    <w:rsid w:val="00CF33BF"/>
    <w:rsid w:val="00D30993"/>
    <w:rsid w:val="00D60013"/>
    <w:rsid w:val="00DA48F0"/>
    <w:rsid w:val="00DF2478"/>
    <w:rsid w:val="00E312A8"/>
    <w:rsid w:val="00E41685"/>
    <w:rsid w:val="00E46512"/>
    <w:rsid w:val="00EF5FDB"/>
    <w:rsid w:val="00F07341"/>
    <w:rsid w:val="00F133F9"/>
    <w:rsid w:val="00FA71CA"/>
    <w:rsid w:val="00FB76BD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43F1C"/>
  </w:style>
  <w:style w:type="character" w:styleId="a3">
    <w:name w:val="Hyperlink"/>
    <w:basedOn w:val="a0"/>
    <w:uiPriority w:val="99"/>
    <w:unhideWhenUsed/>
    <w:rsid w:val="00A43F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F1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1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F9"/>
  </w:style>
  <w:style w:type="paragraph" w:styleId="a7">
    <w:name w:val="footer"/>
    <w:basedOn w:val="a"/>
    <w:link w:val="a8"/>
    <w:uiPriority w:val="99"/>
    <w:unhideWhenUsed/>
    <w:rsid w:val="00F1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F9"/>
  </w:style>
  <w:style w:type="character" w:styleId="a9">
    <w:name w:val="Strong"/>
    <w:basedOn w:val="a0"/>
    <w:uiPriority w:val="22"/>
    <w:qFormat/>
    <w:rsid w:val="00771BB9"/>
    <w:rPr>
      <w:b/>
      <w:bCs/>
    </w:rPr>
  </w:style>
  <w:style w:type="paragraph" w:styleId="aa">
    <w:name w:val="List Paragraph"/>
    <w:basedOn w:val="a"/>
    <w:uiPriority w:val="34"/>
    <w:qFormat/>
    <w:rsid w:val="00E312A8"/>
    <w:pPr>
      <w:ind w:left="720"/>
      <w:contextualSpacing/>
    </w:pPr>
  </w:style>
  <w:style w:type="table" w:styleId="ab">
    <w:name w:val="Table Grid"/>
    <w:basedOn w:val="a1"/>
    <w:uiPriority w:val="59"/>
    <w:rsid w:val="000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43F1C"/>
  </w:style>
  <w:style w:type="character" w:styleId="a3">
    <w:name w:val="Hyperlink"/>
    <w:basedOn w:val="a0"/>
    <w:uiPriority w:val="99"/>
    <w:unhideWhenUsed/>
    <w:rsid w:val="00A43F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F1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1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F9"/>
  </w:style>
  <w:style w:type="paragraph" w:styleId="a7">
    <w:name w:val="footer"/>
    <w:basedOn w:val="a"/>
    <w:link w:val="a8"/>
    <w:uiPriority w:val="99"/>
    <w:unhideWhenUsed/>
    <w:rsid w:val="00F1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F9"/>
  </w:style>
  <w:style w:type="character" w:styleId="a9">
    <w:name w:val="Strong"/>
    <w:basedOn w:val="a0"/>
    <w:uiPriority w:val="22"/>
    <w:qFormat/>
    <w:rsid w:val="00771BB9"/>
    <w:rPr>
      <w:b/>
      <w:bCs/>
    </w:rPr>
  </w:style>
  <w:style w:type="paragraph" w:styleId="aa">
    <w:name w:val="List Paragraph"/>
    <w:basedOn w:val="a"/>
    <w:uiPriority w:val="34"/>
    <w:qFormat/>
    <w:rsid w:val="00E312A8"/>
    <w:pPr>
      <w:ind w:left="720"/>
      <w:contextualSpacing/>
    </w:pPr>
  </w:style>
  <w:style w:type="table" w:styleId="ab">
    <w:name w:val="Table Grid"/>
    <w:basedOn w:val="a1"/>
    <w:uiPriority w:val="59"/>
    <w:rsid w:val="000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claboratory.com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laboratory.com/priva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claborator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laborato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1FCC-8A10-4A29-9761-2086B8A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2022-10-12T18:12:00Z</cp:lastPrinted>
  <dcterms:created xsi:type="dcterms:W3CDTF">2022-10-19T09:36:00Z</dcterms:created>
  <dcterms:modified xsi:type="dcterms:W3CDTF">2022-10-19T09:36:00Z</dcterms:modified>
</cp:coreProperties>
</file>