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4" w:rsidRDefault="00041394" w:rsidP="00041394">
      <w:pPr>
        <w:rPr>
          <w:sz w:val="28"/>
          <w:szCs w:val="28"/>
        </w:rPr>
      </w:pPr>
    </w:p>
    <w:p w:rsidR="00041394" w:rsidRDefault="00041394" w:rsidP="000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041394" w:rsidRDefault="00041394" w:rsidP="000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область</w:t>
      </w:r>
    </w:p>
    <w:p w:rsidR="00041394" w:rsidRDefault="00041394" w:rsidP="000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Болховский район</w:t>
      </w:r>
    </w:p>
    <w:p w:rsidR="00041394" w:rsidRDefault="00041394" w:rsidP="000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Медведковского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41394" w:rsidRDefault="00041394" w:rsidP="00041394">
      <w:pPr>
        <w:jc w:val="center"/>
        <w:rPr>
          <w:b/>
          <w:sz w:val="28"/>
          <w:szCs w:val="28"/>
        </w:rPr>
      </w:pPr>
    </w:p>
    <w:p w:rsidR="00041394" w:rsidRDefault="00041394" w:rsidP="00041394">
      <w:pPr>
        <w:jc w:val="both"/>
        <w:rPr>
          <w:b/>
          <w:sz w:val="28"/>
          <w:szCs w:val="28"/>
        </w:rPr>
      </w:pPr>
    </w:p>
    <w:p w:rsidR="00041394" w:rsidRDefault="00041394" w:rsidP="00041394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1394" w:rsidRDefault="00041394" w:rsidP="00041394">
      <w:pPr>
        <w:ind w:left="-720"/>
        <w:jc w:val="both"/>
        <w:rPr>
          <w:b/>
          <w:sz w:val="28"/>
          <w:szCs w:val="28"/>
        </w:rPr>
      </w:pPr>
    </w:p>
    <w:p w:rsidR="00041394" w:rsidRDefault="00CF661E" w:rsidP="0004139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21.11.2022</w:t>
      </w:r>
      <w:r w:rsidR="00041394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№ 15</w:t>
      </w:r>
    </w:p>
    <w:p w:rsidR="00041394" w:rsidRDefault="00041394" w:rsidP="0004139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д. Вязовая</w:t>
      </w:r>
    </w:p>
    <w:p w:rsidR="00041394" w:rsidRDefault="00041394" w:rsidP="00041394">
      <w:pPr>
        <w:ind w:left="-72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1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Медведковского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1394" w:rsidRDefault="00CF661E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041394">
        <w:rPr>
          <w:sz w:val="28"/>
          <w:szCs w:val="28"/>
        </w:rPr>
        <w:t xml:space="preserve"> год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Медведковского</w:t>
      </w:r>
      <w:proofErr w:type="spellEnd"/>
      <w:r>
        <w:rPr>
          <w:sz w:val="28"/>
          <w:szCs w:val="28"/>
        </w:rPr>
        <w:t xml:space="preserve"> сельского поселения Болховского района, Орловской области, создания условий на улучшения организации и качества торгового обслуживания населения, руководствуясь статьей 10 Федерального закона от 28 декабря 2009 года № 381-ФЗ «Об основах государственного регулирования торговой деятельности Российской Федерации», приказом Департамента промышленности, связи и торговли Орловской области от 07 июля 2017 года №77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 или муниципальной собственности, органами местного самоуправления муниципальных образований Орловской области», администрации </w:t>
      </w:r>
      <w:proofErr w:type="spellStart"/>
      <w:r>
        <w:rPr>
          <w:sz w:val="28"/>
          <w:szCs w:val="28"/>
        </w:rPr>
        <w:t>Медведковского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1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FF6733">
        <w:rPr>
          <w:sz w:val="28"/>
          <w:szCs w:val="28"/>
        </w:rPr>
        <w:t>собственности или</w:t>
      </w:r>
      <w:r>
        <w:rPr>
          <w:sz w:val="28"/>
          <w:szCs w:val="28"/>
        </w:rPr>
        <w:t xml:space="preserve"> муниципальной собственности на </w:t>
      </w:r>
      <w:bookmarkStart w:id="0" w:name="_GoBack"/>
      <w:bookmarkEnd w:id="0"/>
      <w:r w:rsidR="00FF6733">
        <w:rPr>
          <w:sz w:val="28"/>
          <w:szCs w:val="28"/>
        </w:rPr>
        <w:t xml:space="preserve">территории </w:t>
      </w:r>
      <w:proofErr w:type="spellStart"/>
      <w:r w:rsidR="00FF6733">
        <w:rPr>
          <w:sz w:val="28"/>
          <w:szCs w:val="28"/>
        </w:rPr>
        <w:t>Медведковского</w:t>
      </w:r>
      <w:proofErr w:type="spellEnd"/>
      <w:r w:rsidR="00CF661E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(приложение 1).</w:t>
      </w:r>
    </w:p>
    <w:p w:rsidR="00041394" w:rsidRDefault="00041394" w:rsidP="00041394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на официальном сайте администрации Болховского района.</w:t>
      </w:r>
    </w:p>
    <w:p w:rsidR="00041394" w:rsidRDefault="00041394" w:rsidP="00041394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Медведковского</w:t>
      </w:r>
      <w:proofErr w:type="spellEnd"/>
    </w:p>
    <w:p w:rsidR="00041394" w:rsidRDefault="00041394" w:rsidP="0004139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Н.И. Толпыгина</w:t>
      </w:r>
    </w:p>
    <w:p w:rsidR="00041394" w:rsidRDefault="00041394" w:rsidP="00041394">
      <w:pPr>
        <w:rPr>
          <w:rFonts w:ascii="Arial" w:hAnsi="Arial" w:cs="Arial"/>
        </w:rPr>
        <w:sectPr w:rsidR="00041394" w:rsidSect="000C0E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41394" w:rsidRPr="003B380B" w:rsidRDefault="00041394" w:rsidP="00041394">
      <w:pPr>
        <w:pStyle w:val="a4"/>
        <w:ind w:left="10620"/>
        <w:jc w:val="center"/>
        <w:rPr>
          <w:rFonts w:ascii="Times New Roman" w:hAnsi="Times New Roman" w:cs="Times New Roman"/>
          <w:szCs w:val="24"/>
        </w:rPr>
      </w:pPr>
      <w:r w:rsidRPr="003B380B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041394" w:rsidRPr="003B380B" w:rsidRDefault="00041394" w:rsidP="00041394">
      <w:pPr>
        <w:pStyle w:val="a4"/>
        <w:ind w:left="10620"/>
        <w:jc w:val="center"/>
        <w:rPr>
          <w:rFonts w:ascii="Times New Roman" w:hAnsi="Times New Roman" w:cs="Times New Roman"/>
          <w:szCs w:val="24"/>
        </w:rPr>
      </w:pPr>
      <w:r w:rsidRPr="003B380B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041394" w:rsidRPr="003B380B" w:rsidRDefault="00041394" w:rsidP="00041394">
      <w:pPr>
        <w:pStyle w:val="a4"/>
        <w:ind w:left="10620"/>
        <w:jc w:val="center"/>
        <w:rPr>
          <w:rFonts w:ascii="Times New Roman" w:hAnsi="Times New Roman" w:cs="Times New Roman"/>
          <w:szCs w:val="24"/>
        </w:rPr>
      </w:pPr>
      <w:proofErr w:type="spellStart"/>
      <w:r w:rsidRPr="003B380B">
        <w:rPr>
          <w:rFonts w:ascii="Times New Roman" w:hAnsi="Times New Roman" w:cs="Times New Roman"/>
          <w:szCs w:val="24"/>
        </w:rPr>
        <w:t>Медведковского</w:t>
      </w:r>
      <w:proofErr w:type="spellEnd"/>
      <w:r w:rsidRPr="003B380B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041394" w:rsidRPr="003B380B" w:rsidRDefault="00041394" w:rsidP="00041394">
      <w:pPr>
        <w:pStyle w:val="a4"/>
        <w:ind w:left="10620"/>
        <w:jc w:val="center"/>
        <w:rPr>
          <w:rFonts w:ascii="Times New Roman" w:hAnsi="Times New Roman" w:cs="Times New Roman"/>
          <w:szCs w:val="24"/>
        </w:rPr>
      </w:pPr>
      <w:r w:rsidRPr="003B380B">
        <w:rPr>
          <w:rFonts w:ascii="Times New Roman" w:hAnsi="Times New Roman" w:cs="Times New Roman"/>
          <w:szCs w:val="24"/>
        </w:rPr>
        <w:t>№</w:t>
      </w:r>
      <w:r w:rsidR="00CF661E" w:rsidRPr="003B380B">
        <w:rPr>
          <w:rFonts w:ascii="Times New Roman" w:hAnsi="Times New Roman" w:cs="Times New Roman"/>
          <w:szCs w:val="24"/>
        </w:rPr>
        <w:t>15</w:t>
      </w:r>
      <w:r w:rsidRPr="003B380B">
        <w:rPr>
          <w:rFonts w:ascii="Times New Roman" w:hAnsi="Times New Roman" w:cs="Times New Roman"/>
          <w:szCs w:val="24"/>
        </w:rPr>
        <w:t>от</w:t>
      </w:r>
      <w:r w:rsidR="00CF661E" w:rsidRPr="003B380B">
        <w:rPr>
          <w:rFonts w:ascii="Times New Roman" w:hAnsi="Times New Roman" w:cs="Times New Roman"/>
          <w:szCs w:val="24"/>
        </w:rPr>
        <w:t xml:space="preserve">  «21» ноября 2022</w:t>
      </w:r>
      <w:r w:rsidRPr="003B380B">
        <w:rPr>
          <w:rFonts w:ascii="Times New Roman" w:hAnsi="Times New Roman" w:cs="Times New Roman"/>
          <w:szCs w:val="24"/>
        </w:rPr>
        <w:t>г.</w:t>
      </w:r>
    </w:p>
    <w:p w:rsidR="00041394" w:rsidRPr="003B380B" w:rsidRDefault="00041394" w:rsidP="00041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380B">
        <w:rPr>
          <w:rFonts w:ascii="Times New Roman" w:hAnsi="Times New Roman" w:cs="Times New Roman"/>
          <w:sz w:val="28"/>
          <w:szCs w:val="28"/>
        </w:rPr>
        <w:t>Схема</w:t>
      </w:r>
    </w:p>
    <w:p w:rsidR="00041394" w:rsidRPr="003B380B" w:rsidRDefault="00041394" w:rsidP="00041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380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</w:p>
    <w:p w:rsidR="00041394" w:rsidRPr="003B380B" w:rsidRDefault="00041394" w:rsidP="00041394">
      <w:pPr>
        <w:pStyle w:val="a4"/>
        <w:jc w:val="center"/>
        <w:rPr>
          <w:rFonts w:ascii="Times New Roman" w:hAnsi="Times New Roman" w:cs="Times New Roman"/>
          <w:sz w:val="20"/>
        </w:rPr>
      </w:pPr>
      <w:r w:rsidRPr="003B380B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3B380B">
        <w:rPr>
          <w:rFonts w:ascii="Times New Roman" w:hAnsi="Times New Roman" w:cs="Times New Roman"/>
          <w:sz w:val="28"/>
          <w:szCs w:val="28"/>
        </w:rPr>
        <w:t>Медведковского</w:t>
      </w:r>
      <w:proofErr w:type="spellEnd"/>
      <w:r w:rsidRPr="003B380B">
        <w:rPr>
          <w:rFonts w:ascii="Times New Roman" w:hAnsi="Times New Roman" w:cs="Times New Roman"/>
          <w:sz w:val="28"/>
          <w:szCs w:val="28"/>
        </w:rPr>
        <w:t xml:space="preserve"> сельского поселения Болховского района Орловской области </w:t>
      </w:r>
    </w:p>
    <w:p w:rsidR="00041394" w:rsidRPr="003B380B" w:rsidRDefault="00041394" w:rsidP="00041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380B">
        <w:rPr>
          <w:rFonts w:ascii="Times New Roman" w:hAnsi="Times New Roman" w:cs="Times New Roman"/>
          <w:sz w:val="28"/>
          <w:szCs w:val="28"/>
        </w:rPr>
        <w:t>на период с «01» января</w:t>
      </w:r>
      <w:r w:rsidR="00CF661E" w:rsidRPr="003B380B">
        <w:rPr>
          <w:rFonts w:ascii="Times New Roman" w:hAnsi="Times New Roman" w:cs="Times New Roman"/>
          <w:sz w:val="28"/>
          <w:szCs w:val="28"/>
        </w:rPr>
        <w:t xml:space="preserve"> 2023г. по «31» декабря 2023</w:t>
      </w:r>
      <w:r w:rsidRPr="003B380B">
        <w:rPr>
          <w:rFonts w:ascii="Times New Roman" w:hAnsi="Times New Roman" w:cs="Times New Roman"/>
          <w:sz w:val="28"/>
          <w:szCs w:val="28"/>
        </w:rPr>
        <w:t>г.</w:t>
      </w:r>
    </w:p>
    <w:p w:rsidR="00041394" w:rsidRPr="003B380B" w:rsidRDefault="00041394" w:rsidP="000413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949"/>
        <w:gridCol w:w="2259"/>
        <w:gridCol w:w="2271"/>
        <w:gridCol w:w="1981"/>
        <w:gridCol w:w="1896"/>
        <w:gridCol w:w="1402"/>
        <w:gridCol w:w="1659"/>
      </w:tblGrid>
      <w:tr w:rsidR="00041394" w:rsidRPr="003B380B" w:rsidTr="00094B47">
        <w:trPr>
          <w:trHeight w:val="2504"/>
        </w:trPr>
        <w:tc>
          <w:tcPr>
            <w:tcW w:w="463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380B">
              <w:rPr>
                <w:rFonts w:ascii="Times New Roman" w:hAnsi="Times New Roman" w:cs="Times New Roman"/>
                <w:szCs w:val="24"/>
              </w:rPr>
              <w:t>предполагаемого</w:t>
            </w:r>
            <w:proofErr w:type="gramEnd"/>
            <w:r w:rsidRPr="003B380B">
              <w:rPr>
                <w:rFonts w:ascii="Times New Roman" w:hAnsi="Times New Roman" w:cs="Times New Roman"/>
                <w:szCs w:val="24"/>
              </w:rPr>
              <w:t xml:space="preserve"> к размещению нестационарного  торгового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объекта</w:t>
            </w:r>
          </w:p>
        </w:tc>
        <w:tc>
          <w:tcPr>
            <w:tcW w:w="659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Тип                   нестационарного торгового объекта (павильон, киоск, летнее кафе и иные)</w:t>
            </w:r>
          </w:p>
        </w:tc>
        <w:tc>
          <w:tcPr>
            <w:tcW w:w="764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Месторасположение (адрес)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нестационарного торгового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объекта</w:t>
            </w:r>
          </w:p>
        </w:tc>
        <w:tc>
          <w:tcPr>
            <w:tcW w:w="768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Вид собственности земельного участка, здания, строения, сооружения,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на которых предполагается расположитьнестационарный торговый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объект (государственная, муниципальная)</w:t>
            </w:r>
          </w:p>
        </w:tc>
        <w:tc>
          <w:tcPr>
            <w:tcW w:w="670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Предполагаемый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 ассортимент реализуемых товаров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Предоставляемаяплощадь для размещения нестационарного торгового объекта</w:t>
            </w:r>
          </w:p>
        </w:tc>
        <w:tc>
          <w:tcPr>
            <w:tcW w:w="474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Режим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работы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нестационарного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торгового объекта</w:t>
            </w:r>
          </w:p>
        </w:tc>
        <w:tc>
          <w:tcPr>
            <w:tcW w:w="561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Планируемый срок размещения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нестационарного 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торгового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 xml:space="preserve"> объекта</w:t>
            </w:r>
          </w:p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(месяц, год)</w:t>
            </w:r>
          </w:p>
        </w:tc>
      </w:tr>
      <w:tr w:rsidR="00041394" w:rsidRPr="003B380B" w:rsidTr="00094B47">
        <w:tc>
          <w:tcPr>
            <w:tcW w:w="463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59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4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0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1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74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1" w:type="pct"/>
          </w:tcPr>
          <w:p w:rsidR="00041394" w:rsidRPr="003B380B" w:rsidRDefault="00041394" w:rsidP="00094B4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3B380B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41394" w:rsidRPr="003B380B" w:rsidTr="00094B47">
        <w:trPr>
          <w:trHeight w:val="284"/>
        </w:trPr>
        <w:tc>
          <w:tcPr>
            <w:tcW w:w="463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1</w:t>
            </w:r>
          </w:p>
        </w:tc>
        <w:tc>
          <w:tcPr>
            <w:tcW w:w="659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Автолавка</w:t>
            </w:r>
          </w:p>
        </w:tc>
        <w:tc>
          <w:tcPr>
            <w:tcW w:w="76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 xml:space="preserve">Болховский р-н, </w:t>
            </w:r>
            <w:proofErr w:type="spellStart"/>
            <w:r w:rsidRPr="003B380B">
              <w:rPr>
                <w:b w:val="0"/>
              </w:rPr>
              <w:t>Медведковское</w:t>
            </w:r>
            <w:proofErr w:type="spellEnd"/>
            <w:r w:rsidRPr="003B380B">
              <w:rPr>
                <w:b w:val="0"/>
              </w:rPr>
              <w:t xml:space="preserve"> с/</w:t>
            </w:r>
            <w:proofErr w:type="spellStart"/>
            <w:r w:rsidRPr="003B380B">
              <w:rPr>
                <w:b w:val="0"/>
              </w:rPr>
              <w:t>п</w:t>
            </w:r>
            <w:proofErr w:type="spellEnd"/>
            <w:r w:rsidRPr="003B380B">
              <w:rPr>
                <w:b w:val="0"/>
              </w:rPr>
              <w:t>, д. Вязовая</w:t>
            </w:r>
          </w:p>
        </w:tc>
        <w:tc>
          <w:tcPr>
            <w:tcW w:w="768" w:type="pct"/>
            <w:vAlign w:val="center"/>
          </w:tcPr>
          <w:p w:rsidR="00041394" w:rsidRPr="003B380B" w:rsidRDefault="00041394" w:rsidP="00094B47">
            <w:pPr>
              <w:jc w:val="center"/>
            </w:pPr>
            <w:r w:rsidRPr="003B380B">
              <w:t>государственная</w:t>
            </w:r>
            <w:r w:rsidRPr="003B380B">
              <w:br/>
              <w:t xml:space="preserve">собственность  </w:t>
            </w:r>
            <w:r w:rsidRPr="003B380B">
              <w:br/>
              <w:t>не разграничена</w:t>
            </w:r>
          </w:p>
        </w:tc>
        <w:tc>
          <w:tcPr>
            <w:tcW w:w="670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продукты питания</w:t>
            </w:r>
          </w:p>
        </w:tc>
        <w:tc>
          <w:tcPr>
            <w:tcW w:w="641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12</w:t>
            </w:r>
          </w:p>
        </w:tc>
        <w:tc>
          <w:tcPr>
            <w:tcW w:w="47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</w:pPr>
            <w:proofErr w:type="spellStart"/>
            <w:r w:rsidRPr="003B380B">
              <w:rPr>
                <w:b w:val="0"/>
              </w:rPr>
              <w:t>Пн</w:t>
            </w:r>
            <w:proofErr w:type="spellEnd"/>
            <w:r w:rsidRPr="003B380B">
              <w:rPr>
                <w:b w:val="0"/>
              </w:rPr>
              <w:t>, чт.</w:t>
            </w:r>
          </w:p>
        </w:tc>
        <w:tc>
          <w:tcPr>
            <w:tcW w:w="561" w:type="pct"/>
            <w:vAlign w:val="center"/>
          </w:tcPr>
          <w:p w:rsidR="00041394" w:rsidRPr="003B380B" w:rsidRDefault="00CF661E" w:rsidP="00094B47">
            <w:pPr>
              <w:jc w:val="center"/>
            </w:pPr>
            <w:r w:rsidRPr="003B380B">
              <w:t>Январь-Декабрь 2023</w:t>
            </w:r>
          </w:p>
        </w:tc>
      </w:tr>
      <w:tr w:rsidR="00041394" w:rsidRPr="003B380B" w:rsidTr="00094B47">
        <w:trPr>
          <w:trHeight w:val="284"/>
        </w:trPr>
        <w:tc>
          <w:tcPr>
            <w:tcW w:w="463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2</w:t>
            </w:r>
          </w:p>
        </w:tc>
        <w:tc>
          <w:tcPr>
            <w:tcW w:w="659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Автолавка</w:t>
            </w:r>
          </w:p>
        </w:tc>
        <w:tc>
          <w:tcPr>
            <w:tcW w:w="76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 xml:space="preserve">Болховский р-н, </w:t>
            </w:r>
            <w:proofErr w:type="spellStart"/>
            <w:r w:rsidRPr="003B380B">
              <w:rPr>
                <w:b w:val="0"/>
              </w:rPr>
              <w:t>Медведковское</w:t>
            </w:r>
            <w:proofErr w:type="spellEnd"/>
            <w:r w:rsidRPr="003B380B">
              <w:rPr>
                <w:b w:val="0"/>
              </w:rPr>
              <w:t xml:space="preserve"> с/</w:t>
            </w:r>
            <w:proofErr w:type="spellStart"/>
            <w:r w:rsidRPr="003B380B">
              <w:rPr>
                <w:b w:val="0"/>
              </w:rPr>
              <w:t>п</w:t>
            </w:r>
            <w:proofErr w:type="spellEnd"/>
            <w:r w:rsidRPr="003B380B">
              <w:rPr>
                <w:b w:val="0"/>
              </w:rPr>
              <w:t xml:space="preserve">, д. </w:t>
            </w:r>
            <w:proofErr w:type="spellStart"/>
            <w:r w:rsidRPr="003B380B">
              <w:rPr>
                <w:b w:val="0"/>
              </w:rPr>
              <w:t>Игино</w:t>
            </w:r>
            <w:proofErr w:type="spellEnd"/>
          </w:p>
        </w:tc>
        <w:tc>
          <w:tcPr>
            <w:tcW w:w="768" w:type="pct"/>
            <w:vAlign w:val="center"/>
          </w:tcPr>
          <w:p w:rsidR="00041394" w:rsidRPr="003B380B" w:rsidRDefault="00041394" w:rsidP="00094B47">
            <w:pPr>
              <w:jc w:val="center"/>
            </w:pPr>
            <w:r w:rsidRPr="003B380B">
              <w:t>государственная</w:t>
            </w:r>
            <w:r w:rsidRPr="003B380B">
              <w:br/>
              <w:t xml:space="preserve">собственность  </w:t>
            </w:r>
            <w:r w:rsidRPr="003B380B">
              <w:br/>
              <w:t>не разграничена</w:t>
            </w:r>
          </w:p>
        </w:tc>
        <w:tc>
          <w:tcPr>
            <w:tcW w:w="670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продукты питания</w:t>
            </w:r>
          </w:p>
        </w:tc>
        <w:tc>
          <w:tcPr>
            <w:tcW w:w="641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12</w:t>
            </w:r>
          </w:p>
        </w:tc>
        <w:tc>
          <w:tcPr>
            <w:tcW w:w="47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</w:pPr>
            <w:proofErr w:type="spellStart"/>
            <w:r w:rsidRPr="003B380B">
              <w:rPr>
                <w:b w:val="0"/>
              </w:rPr>
              <w:t>Пн</w:t>
            </w:r>
            <w:proofErr w:type="spellEnd"/>
            <w:r w:rsidRPr="003B380B">
              <w:rPr>
                <w:b w:val="0"/>
              </w:rPr>
              <w:t>, чт.</w:t>
            </w:r>
          </w:p>
        </w:tc>
        <w:tc>
          <w:tcPr>
            <w:tcW w:w="561" w:type="pct"/>
            <w:vAlign w:val="center"/>
          </w:tcPr>
          <w:p w:rsidR="00041394" w:rsidRPr="003B380B" w:rsidRDefault="00CF661E" w:rsidP="00094B47">
            <w:pPr>
              <w:jc w:val="center"/>
            </w:pPr>
            <w:r w:rsidRPr="003B380B">
              <w:t>Январь-Декабрь 2023</w:t>
            </w:r>
          </w:p>
        </w:tc>
      </w:tr>
      <w:tr w:rsidR="00041394" w:rsidRPr="003B380B" w:rsidTr="00094B47">
        <w:trPr>
          <w:trHeight w:val="284"/>
        </w:trPr>
        <w:tc>
          <w:tcPr>
            <w:tcW w:w="463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3</w:t>
            </w:r>
          </w:p>
        </w:tc>
        <w:tc>
          <w:tcPr>
            <w:tcW w:w="659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Автолавка</w:t>
            </w:r>
          </w:p>
        </w:tc>
        <w:tc>
          <w:tcPr>
            <w:tcW w:w="76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 xml:space="preserve">Болховский р-н, </w:t>
            </w:r>
            <w:proofErr w:type="spellStart"/>
            <w:r w:rsidRPr="003B380B">
              <w:rPr>
                <w:b w:val="0"/>
              </w:rPr>
              <w:t>Медведковское</w:t>
            </w:r>
            <w:proofErr w:type="spellEnd"/>
            <w:r w:rsidRPr="003B380B">
              <w:rPr>
                <w:b w:val="0"/>
              </w:rPr>
              <w:t xml:space="preserve"> с/</w:t>
            </w:r>
            <w:proofErr w:type="spellStart"/>
            <w:r w:rsidRPr="003B380B">
              <w:rPr>
                <w:b w:val="0"/>
              </w:rPr>
              <w:t>п</w:t>
            </w:r>
            <w:proofErr w:type="spellEnd"/>
            <w:r w:rsidRPr="003B380B">
              <w:rPr>
                <w:b w:val="0"/>
              </w:rPr>
              <w:t>, д. Каверзнева</w:t>
            </w:r>
          </w:p>
        </w:tc>
        <w:tc>
          <w:tcPr>
            <w:tcW w:w="768" w:type="pct"/>
            <w:vAlign w:val="center"/>
          </w:tcPr>
          <w:p w:rsidR="00041394" w:rsidRPr="003B380B" w:rsidRDefault="00041394" w:rsidP="00094B47">
            <w:pPr>
              <w:jc w:val="center"/>
            </w:pPr>
            <w:r w:rsidRPr="003B380B">
              <w:t>государственная</w:t>
            </w:r>
            <w:r w:rsidRPr="003B380B">
              <w:br/>
              <w:t xml:space="preserve">собственность  </w:t>
            </w:r>
            <w:r w:rsidRPr="003B380B">
              <w:br/>
              <w:t>не разграничена</w:t>
            </w:r>
          </w:p>
        </w:tc>
        <w:tc>
          <w:tcPr>
            <w:tcW w:w="670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продукты питания</w:t>
            </w:r>
          </w:p>
        </w:tc>
        <w:tc>
          <w:tcPr>
            <w:tcW w:w="641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12</w:t>
            </w:r>
          </w:p>
        </w:tc>
        <w:tc>
          <w:tcPr>
            <w:tcW w:w="47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</w:pPr>
            <w:proofErr w:type="spellStart"/>
            <w:r w:rsidRPr="003B380B">
              <w:rPr>
                <w:b w:val="0"/>
              </w:rPr>
              <w:t>Пн</w:t>
            </w:r>
            <w:proofErr w:type="spellEnd"/>
            <w:r w:rsidRPr="003B380B">
              <w:rPr>
                <w:b w:val="0"/>
              </w:rPr>
              <w:t>, чт.</w:t>
            </w:r>
          </w:p>
        </w:tc>
        <w:tc>
          <w:tcPr>
            <w:tcW w:w="561" w:type="pct"/>
            <w:vAlign w:val="center"/>
          </w:tcPr>
          <w:p w:rsidR="00041394" w:rsidRPr="003B380B" w:rsidRDefault="00CF661E" w:rsidP="00094B47">
            <w:pPr>
              <w:jc w:val="center"/>
            </w:pPr>
            <w:r w:rsidRPr="003B380B">
              <w:t>Январь-Декабрь 2023</w:t>
            </w:r>
          </w:p>
        </w:tc>
      </w:tr>
      <w:tr w:rsidR="00041394" w:rsidRPr="003B380B" w:rsidTr="00094B47">
        <w:trPr>
          <w:trHeight w:val="1285"/>
        </w:trPr>
        <w:tc>
          <w:tcPr>
            <w:tcW w:w="463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4</w:t>
            </w:r>
          </w:p>
        </w:tc>
        <w:tc>
          <w:tcPr>
            <w:tcW w:w="659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Автолавка</w:t>
            </w:r>
          </w:p>
        </w:tc>
        <w:tc>
          <w:tcPr>
            <w:tcW w:w="76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 xml:space="preserve">Болховский р-н, </w:t>
            </w:r>
            <w:proofErr w:type="spellStart"/>
            <w:r w:rsidRPr="003B380B">
              <w:rPr>
                <w:b w:val="0"/>
              </w:rPr>
              <w:t>Медведковское</w:t>
            </w:r>
            <w:proofErr w:type="spellEnd"/>
            <w:r w:rsidRPr="003B380B">
              <w:rPr>
                <w:b w:val="0"/>
              </w:rPr>
              <w:t xml:space="preserve"> с/</w:t>
            </w:r>
            <w:proofErr w:type="spellStart"/>
            <w:r w:rsidRPr="003B380B">
              <w:rPr>
                <w:b w:val="0"/>
              </w:rPr>
              <w:t>п</w:t>
            </w:r>
            <w:proofErr w:type="spellEnd"/>
            <w:r w:rsidRPr="003B380B">
              <w:rPr>
                <w:b w:val="0"/>
              </w:rPr>
              <w:t xml:space="preserve">, </w:t>
            </w:r>
            <w:proofErr w:type="spellStart"/>
            <w:r w:rsidRPr="003B380B">
              <w:rPr>
                <w:b w:val="0"/>
              </w:rPr>
              <w:t>д.Свистова</w:t>
            </w:r>
            <w:proofErr w:type="spellEnd"/>
          </w:p>
        </w:tc>
        <w:tc>
          <w:tcPr>
            <w:tcW w:w="768" w:type="pct"/>
            <w:vAlign w:val="center"/>
          </w:tcPr>
          <w:p w:rsidR="00041394" w:rsidRPr="003B380B" w:rsidRDefault="00041394" w:rsidP="00094B47">
            <w:pPr>
              <w:jc w:val="center"/>
            </w:pPr>
            <w:r w:rsidRPr="003B380B">
              <w:t>государственная</w:t>
            </w:r>
            <w:r w:rsidRPr="003B380B">
              <w:br/>
              <w:t xml:space="preserve">собственность  </w:t>
            </w:r>
            <w:r w:rsidRPr="003B380B">
              <w:br/>
              <w:t>не разграничена</w:t>
            </w:r>
          </w:p>
        </w:tc>
        <w:tc>
          <w:tcPr>
            <w:tcW w:w="670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продукты питания</w:t>
            </w:r>
          </w:p>
        </w:tc>
        <w:tc>
          <w:tcPr>
            <w:tcW w:w="641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r w:rsidRPr="003B380B">
              <w:rPr>
                <w:b w:val="0"/>
              </w:rPr>
              <w:t>12</w:t>
            </w:r>
          </w:p>
        </w:tc>
        <w:tc>
          <w:tcPr>
            <w:tcW w:w="474" w:type="pct"/>
            <w:vAlign w:val="center"/>
          </w:tcPr>
          <w:p w:rsidR="00041394" w:rsidRPr="003B380B" w:rsidRDefault="00041394" w:rsidP="00094B47">
            <w:pPr>
              <w:pStyle w:val="ConsPlusTitle"/>
              <w:jc w:val="center"/>
              <w:rPr>
                <w:b w:val="0"/>
              </w:rPr>
            </w:pPr>
            <w:proofErr w:type="spellStart"/>
            <w:r w:rsidRPr="003B380B">
              <w:rPr>
                <w:b w:val="0"/>
              </w:rPr>
              <w:t>Пн</w:t>
            </w:r>
            <w:proofErr w:type="spellEnd"/>
            <w:r w:rsidRPr="003B380B">
              <w:rPr>
                <w:b w:val="0"/>
              </w:rPr>
              <w:t>, чт.</w:t>
            </w:r>
          </w:p>
        </w:tc>
        <w:tc>
          <w:tcPr>
            <w:tcW w:w="561" w:type="pct"/>
            <w:vAlign w:val="center"/>
          </w:tcPr>
          <w:p w:rsidR="00041394" w:rsidRPr="003B380B" w:rsidRDefault="00CF661E" w:rsidP="00094B47">
            <w:pPr>
              <w:jc w:val="center"/>
            </w:pPr>
            <w:r w:rsidRPr="003B380B">
              <w:t>Январь-Декабрь 2023</w:t>
            </w:r>
          </w:p>
        </w:tc>
      </w:tr>
    </w:tbl>
    <w:p w:rsidR="00041394" w:rsidRDefault="00041394" w:rsidP="00041394">
      <w:pPr>
        <w:rPr>
          <w:rFonts w:ascii="Arial" w:hAnsi="Arial" w:cs="Arial"/>
        </w:rPr>
      </w:pPr>
    </w:p>
    <w:p w:rsidR="00041394" w:rsidRDefault="00041394" w:rsidP="00041394">
      <w:pPr>
        <w:rPr>
          <w:rFonts w:ascii="Arial" w:hAnsi="Arial" w:cs="Arial"/>
        </w:rPr>
        <w:sectPr w:rsidR="00041394" w:rsidSect="00B4609E">
          <w:pgSz w:w="16838" w:h="11906" w:orient="landscape"/>
          <w:pgMar w:top="737" w:right="1134" w:bottom="680" w:left="1134" w:header="709" w:footer="709" w:gutter="0"/>
          <w:cols w:space="708"/>
          <w:docGrid w:linePitch="360"/>
        </w:sectPr>
      </w:pPr>
    </w:p>
    <w:p w:rsidR="00041394" w:rsidRDefault="00041394" w:rsidP="00041394">
      <w:pPr>
        <w:jc w:val="center"/>
        <w:rPr>
          <w:sz w:val="28"/>
          <w:szCs w:val="28"/>
        </w:rPr>
      </w:pPr>
    </w:p>
    <w:p w:rsidR="00041394" w:rsidRPr="001B081A" w:rsidRDefault="00041394" w:rsidP="00041394">
      <w:pPr>
        <w:ind w:left="4140"/>
        <w:jc w:val="right"/>
        <w:rPr>
          <w:sz w:val="22"/>
          <w:szCs w:val="22"/>
        </w:rPr>
      </w:pPr>
      <w:r w:rsidRPr="001B081A">
        <w:rPr>
          <w:sz w:val="22"/>
          <w:szCs w:val="22"/>
        </w:rPr>
        <w:t>Приложение 1</w:t>
      </w:r>
    </w:p>
    <w:p w:rsidR="00041394" w:rsidRDefault="00041394" w:rsidP="00041394">
      <w:pPr>
        <w:pStyle w:val="2"/>
        <w:shd w:val="clear" w:color="auto" w:fill="FFFFFF"/>
        <w:spacing w:line="264" w:lineRule="auto"/>
        <w:ind w:left="3420"/>
        <w:jc w:val="right"/>
        <w:rPr>
          <w:sz w:val="22"/>
          <w:szCs w:val="22"/>
        </w:rPr>
      </w:pPr>
      <w:r w:rsidRPr="001B081A">
        <w:rPr>
          <w:sz w:val="22"/>
          <w:szCs w:val="22"/>
        </w:rPr>
        <w:t xml:space="preserve">к Схеме размещения нестационарных торговых объектов на  земельных участках, в зданиях, строениях, сооружениях, находящихся в государственной собственности или муниципальной собственности на территории </w:t>
      </w:r>
    </w:p>
    <w:p w:rsidR="00041394" w:rsidRPr="001B081A" w:rsidRDefault="00041394" w:rsidP="00041394">
      <w:pPr>
        <w:pStyle w:val="2"/>
        <w:shd w:val="clear" w:color="auto" w:fill="FFFFFF"/>
        <w:spacing w:line="264" w:lineRule="auto"/>
        <w:ind w:left="36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Медведковского</w:t>
      </w:r>
      <w:proofErr w:type="spellEnd"/>
      <w:r w:rsidRPr="001B081A">
        <w:rPr>
          <w:sz w:val="22"/>
          <w:szCs w:val="22"/>
        </w:rPr>
        <w:t xml:space="preserve"> сельского поселения на 20</w:t>
      </w:r>
      <w:r w:rsidR="00CF661E">
        <w:rPr>
          <w:sz w:val="22"/>
          <w:szCs w:val="22"/>
        </w:rPr>
        <w:t>23</w:t>
      </w:r>
      <w:r w:rsidRPr="001B081A">
        <w:rPr>
          <w:sz w:val="22"/>
          <w:szCs w:val="22"/>
        </w:rPr>
        <w:t xml:space="preserve"> год</w:t>
      </w:r>
    </w:p>
    <w:p w:rsidR="00041394" w:rsidRDefault="00041394" w:rsidP="000413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6105525" cy="7200900"/>
            <wp:effectExtent l="0" t="0" r="9525" b="0"/>
            <wp:wrapNone/>
            <wp:docPr id="5" name="Рисунок 5" descr="Медведковкское сп ред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ковкское сп ред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4" name="Рисунок 4" descr="lorry-9919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ry-99193_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94" w:rsidRDefault="00041394" w:rsidP="00041394"/>
    <w:p w:rsidR="00041394" w:rsidRDefault="00041394" w:rsidP="00041394"/>
    <w:p w:rsidR="00041394" w:rsidRDefault="00041394" w:rsidP="00041394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" name="Рисунок 3" descr="lorry-9919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ry-99193_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94" w:rsidRDefault="00041394" w:rsidP="00041394"/>
    <w:p w:rsidR="00041394" w:rsidRDefault="00041394" w:rsidP="00041394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" name="Рисунок 2" descr="lorry-9919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ry-99193_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94" w:rsidRDefault="00041394" w:rsidP="00041394"/>
    <w:p w:rsidR="00041394" w:rsidRDefault="00041394" w:rsidP="00041394">
      <w:r>
        <w:rPr>
          <w:noProof/>
        </w:rPr>
        <w:drawing>
          <wp:inline distT="0" distB="0" distL="0" distR="0">
            <wp:extent cx="190500" cy="161925"/>
            <wp:effectExtent l="0" t="0" r="0" b="9525"/>
            <wp:docPr id="1" name="Рисунок 1" descr="lorry-99193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ry-99193_6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/>
    <w:p w:rsidR="00041394" w:rsidRDefault="00041394" w:rsidP="00041394">
      <w:pPr>
        <w:numPr>
          <w:ilvl w:val="0"/>
          <w:numId w:val="2"/>
        </w:numPr>
        <w:rPr>
          <w:sz w:val="28"/>
          <w:szCs w:val="28"/>
        </w:rPr>
      </w:pPr>
      <w:r>
        <w:t xml:space="preserve">- </w:t>
      </w:r>
      <w:r w:rsidRPr="0096687A">
        <w:rPr>
          <w:sz w:val="28"/>
          <w:szCs w:val="28"/>
        </w:rPr>
        <w:t>автолавка</w:t>
      </w:r>
    </w:p>
    <w:p w:rsidR="00041394" w:rsidRDefault="00041394" w:rsidP="00041394">
      <w:pPr>
        <w:rPr>
          <w:rFonts w:ascii="Arial" w:hAnsi="Arial" w:cs="Arial"/>
        </w:rPr>
        <w:sectPr w:rsidR="00041394" w:rsidSect="002B2311">
          <w:pgSz w:w="11906" w:h="16838"/>
          <w:pgMar w:top="567" w:right="851" w:bottom="567" w:left="1701" w:header="709" w:footer="709" w:gutter="0"/>
          <w:cols w:space="720"/>
        </w:sectPr>
      </w:pPr>
    </w:p>
    <w:p w:rsidR="00E96E91" w:rsidRDefault="00E96E91"/>
    <w:sectPr w:rsidR="00E96E91" w:rsidSect="00B4609E">
      <w:pgSz w:w="11906" w:h="16838"/>
      <w:pgMar w:top="1134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" o:bullet="t">
        <v:imagedata r:id="rId1" o:title="lorry-99193_640"/>
      </v:shape>
    </w:pict>
  </w:numPicBullet>
  <w:abstractNum w:abstractNumId="0">
    <w:nsid w:val="3D5A6F69"/>
    <w:multiLevelType w:val="hybridMultilevel"/>
    <w:tmpl w:val="C1F8DF98"/>
    <w:lvl w:ilvl="0" w:tplc="7A3C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28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22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C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9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8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6B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392134"/>
    <w:multiLevelType w:val="hybridMultilevel"/>
    <w:tmpl w:val="BECABBC4"/>
    <w:lvl w:ilvl="0" w:tplc="DAA68F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75"/>
    <w:rsid w:val="00041394"/>
    <w:rsid w:val="003B380B"/>
    <w:rsid w:val="003D1D80"/>
    <w:rsid w:val="005E4C75"/>
    <w:rsid w:val="00686528"/>
    <w:rsid w:val="00B060EB"/>
    <w:rsid w:val="00CF661E"/>
    <w:rsid w:val="00E96E91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3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semiHidden/>
    <w:locked/>
    <w:rsid w:val="00041394"/>
    <w:rPr>
      <w:sz w:val="24"/>
      <w:lang w:eastAsia="ru-RU"/>
    </w:rPr>
  </w:style>
  <w:style w:type="paragraph" w:styleId="a4">
    <w:name w:val="Body Text"/>
    <w:basedOn w:val="a"/>
    <w:link w:val="a3"/>
    <w:semiHidden/>
    <w:rsid w:val="00041394"/>
    <w:pPr>
      <w:tabs>
        <w:tab w:val="left" w:pos="9072"/>
      </w:tabs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4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1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2022-11-22T07:32:00Z</cp:lastPrinted>
  <dcterms:created xsi:type="dcterms:W3CDTF">2022-11-22T08:41:00Z</dcterms:created>
  <dcterms:modified xsi:type="dcterms:W3CDTF">2022-11-22T08:41:00Z</dcterms:modified>
</cp:coreProperties>
</file>