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СУРЬЯНИНСКОГО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СУРЬЯНИНСКОГО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Правила землепользования и застройки Сурьянинского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внесения изменений в Правила землепользования и застройки Сурьянинского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Сурьянинского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Архитектор                                                             О.И. Тимошевская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 Сурьянинского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Сурьянинского</w:t>
      </w:r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Сурьянинского</w:t>
      </w:r>
      <w:r>
        <w:rPr>
          <w:sz w:val="28"/>
          <w:szCs w:val="28"/>
        </w:rPr>
        <w:t xml:space="preserve"> сельского поселения Болховского района, утвержденный Решением Сурьянинского сельского Совета народных депутатов Болховского района Орловской области «Об утверждении правил землепользования и застройки»  № 27-сс от 13.06.2012;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Сурьянинского</w:t>
      </w:r>
      <w:r>
        <w:rPr>
          <w:sz w:val="28"/>
          <w:szCs w:val="28"/>
        </w:rPr>
        <w:t xml:space="preserve"> сельского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 же территориального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u w:val="single"/>
        </w:rPr>
        <w:t>Вносимые изменения: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1. В текстовую часть: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</w:rPr>
        <w:t>1.1.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Состав и содержание Правил землепользования застройки приведен в соответствие с требованиями действующего законодательства в сфере градостроительства, виды разрешенного использования земельных участков приведены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№540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b/>
        </w:rPr>
      </w:pP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2. В графическую часть (в Карту градостроительного зонирования):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- границы населенных пунктов, а также функционального и территориального зонирования (с учетом унификации их состава) приведены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местоположения границ территориальных зон приведено в соответствии со сведениями ГКН. 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Сурьянинского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Болховского </w:t>
      </w:r>
      <w:r>
        <w:rPr>
          <w:sz w:val="28"/>
          <w:szCs w:val="28"/>
        </w:rPr>
        <w:t xml:space="preserve">района Орловской области №01-22/21 от </w:t>
      </w:r>
      <w:r>
        <w:rPr>
          <w:sz w:val="28"/>
          <w:szCs w:val="28"/>
        </w:rPr>
        <w:lastRenderedPageBreak/>
        <w:t>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06017E-8AA1-4518-A215-CE86D2F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93E7-428D-4562-A06B-FE0C1210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Пользователь</cp:lastModifiedBy>
  <cp:revision>5</cp:revision>
  <cp:lastPrinted>2019-10-07T09:05:00Z</cp:lastPrinted>
  <dcterms:created xsi:type="dcterms:W3CDTF">2020-12-15T06:56:00Z</dcterms:created>
  <dcterms:modified xsi:type="dcterms:W3CDTF">2022-10-18T06:33:00Z</dcterms:modified>
</cp:coreProperties>
</file>