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8B" w:rsidRPr="00E37F8B" w:rsidRDefault="00E37F8B" w:rsidP="00E37F8B">
      <w:pPr>
        <w:shd w:val="clear" w:color="auto" w:fill="FFFFFF"/>
        <w:spacing w:line="540" w:lineRule="atLeast"/>
        <w:ind w:firstLine="709"/>
        <w:jc w:val="both"/>
        <w:rPr>
          <w:rFonts w:ascii="Times New Roman" w:eastAsia="Times New Roman" w:hAnsi="Times New Roman" w:cs="Times New Roman"/>
          <w:b/>
          <w:bCs/>
          <w:color w:val="333333"/>
          <w:sz w:val="28"/>
          <w:szCs w:val="28"/>
          <w:lang w:eastAsia="ru-RU"/>
        </w:rPr>
      </w:pPr>
      <w:bookmarkStart w:id="0" w:name="_GoBack"/>
      <w:r w:rsidRPr="00E37F8B">
        <w:rPr>
          <w:rFonts w:ascii="Times New Roman" w:eastAsia="Times New Roman" w:hAnsi="Times New Roman" w:cs="Times New Roman"/>
          <w:b/>
          <w:bCs/>
          <w:color w:val="333333"/>
          <w:sz w:val="28"/>
          <w:szCs w:val="28"/>
          <w:lang w:eastAsia="ru-RU"/>
        </w:rPr>
        <w:t>Ответственность за склонение к потреблению и пропаганду наркотических средств.</w:t>
      </w:r>
    </w:p>
    <w:bookmarkEnd w:id="0"/>
    <w:p w:rsidR="00E37F8B" w:rsidRPr="00E37F8B" w:rsidRDefault="00E37F8B" w:rsidP="00E37F8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E37F8B">
        <w:rPr>
          <w:rFonts w:ascii="Times New Roman" w:eastAsia="Times New Roman" w:hAnsi="Times New Roman" w:cs="Times New Roman"/>
          <w:color w:val="333333"/>
          <w:sz w:val="28"/>
          <w:szCs w:val="28"/>
          <w:lang w:eastAsia="ru-RU"/>
        </w:rPr>
        <w:t>Наркомания - одна из главных проблем современного общества, поэтому борьба с ней является первоочередной задачей правоохранительных органов.  </w:t>
      </w:r>
      <w:r w:rsidRPr="00E37F8B">
        <w:rPr>
          <w:rFonts w:ascii="Times New Roman" w:eastAsia="Times New Roman" w:hAnsi="Times New Roman" w:cs="Times New Roman"/>
          <w:color w:val="333333"/>
          <w:sz w:val="28"/>
          <w:szCs w:val="28"/>
          <w:lang w:eastAsia="ru-RU"/>
        </w:rPr>
        <w:br/>
        <w:t>Особое внимание уделяется противодействию пропаганде наркотических средств среди населения, за которую законодательством Российской Федерации предусмотрена административная ответственность.</w:t>
      </w:r>
      <w:r w:rsidRPr="00E37F8B">
        <w:rPr>
          <w:rFonts w:ascii="Times New Roman" w:eastAsia="Times New Roman" w:hAnsi="Times New Roman" w:cs="Times New Roman"/>
          <w:color w:val="333333"/>
          <w:sz w:val="28"/>
          <w:szCs w:val="28"/>
          <w:lang w:eastAsia="ru-RU"/>
        </w:rPr>
        <w:br/>
        <w:t xml:space="preserve">Основной целью установления административной ответственности за пропаганду наркотиков является пресечение незаконного оборота наркотических средств, психотропных веществ и их </w:t>
      </w:r>
      <w:proofErr w:type="spellStart"/>
      <w:r w:rsidRPr="00E37F8B">
        <w:rPr>
          <w:rFonts w:ascii="Times New Roman" w:eastAsia="Times New Roman" w:hAnsi="Times New Roman" w:cs="Times New Roman"/>
          <w:color w:val="333333"/>
          <w:sz w:val="28"/>
          <w:szCs w:val="28"/>
          <w:lang w:eastAsia="ru-RU"/>
        </w:rPr>
        <w:t>прекурсоров</w:t>
      </w:r>
      <w:proofErr w:type="spellEnd"/>
      <w:r w:rsidRPr="00E37F8B">
        <w:rPr>
          <w:rFonts w:ascii="Times New Roman" w:eastAsia="Times New Roman" w:hAnsi="Times New Roman" w:cs="Times New Roman"/>
          <w:color w:val="333333"/>
          <w:sz w:val="28"/>
          <w:szCs w:val="28"/>
          <w:lang w:eastAsia="ru-RU"/>
        </w:rPr>
        <w:t>, а также защита здоровья населения, общественной нравственности и порядка. </w:t>
      </w:r>
      <w:r w:rsidRPr="00E37F8B">
        <w:rPr>
          <w:rFonts w:ascii="Times New Roman" w:eastAsia="Times New Roman" w:hAnsi="Times New Roman" w:cs="Times New Roman"/>
          <w:color w:val="333333"/>
          <w:sz w:val="28"/>
          <w:szCs w:val="28"/>
          <w:lang w:eastAsia="ru-RU"/>
        </w:rPr>
        <w:br/>
        <w:t>Административная ответственность за пропаганду наркотических средств, предусмотрена статьей 6.13 КоАП РФ, согласно санкции которой, совершение вышеуказанных деяний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r w:rsidRPr="00E37F8B">
        <w:rPr>
          <w:rFonts w:ascii="Times New Roman" w:eastAsia="Times New Roman" w:hAnsi="Times New Roman" w:cs="Times New Roman"/>
          <w:color w:val="333333"/>
          <w:sz w:val="28"/>
          <w:szCs w:val="28"/>
          <w:lang w:eastAsia="ru-RU"/>
        </w:rPr>
        <w:br/>
        <w:t>Пропаганда наркотических средств с использованием информационно-телекоммуникационной сети "Интернет" вышеназванными категориями лиц,  влечет за собой более суровое наказание. </w:t>
      </w:r>
      <w:r w:rsidRPr="00E37F8B">
        <w:rPr>
          <w:rFonts w:ascii="Times New Roman" w:eastAsia="Times New Roman" w:hAnsi="Times New Roman" w:cs="Times New Roman"/>
          <w:color w:val="333333"/>
          <w:sz w:val="28"/>
          <w:szCs w:val="28"/>
          <w:lang w:eastAsia="ru-RU"/>
        </w:rPr>
        <w:br/>
        <w:t>В случае совершения пропаганды наркотических средств иностранным гражданином или лицом без гражданства, предусматривается наказание в виде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r w:rsidRPr="00E37F8B">
        <w:rPr>
          <w:rFonts w:ascii="Times New Roman" w:eastAsia="Times New Roman" w:hAnsi="Times New Roman" w:cs="Times New Roman"/>
          <w:color w:val="333333"/>
          <w:sz w:val="28"/>
          <w:szCs w:val="28"/>
          <w:lang w:eastAsia="ru-RU"/>
        </w:rPr>
        <w:br/>
        <w:t xml:space="preserve">При этом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E37F8B">
        <w:rPr>
          <w:rFonts w:ascii="Times New Roman" w:eastAsia="Times New Roman" w:hAnsi="Times New Roman" w:cs="Times New Roman"/>
          <w:color w:val="333333"/>
          <w:sz w:val="28"/>
          <w:szCs w:val="28"/>
          <w:lang w:eastAsia="ru-RU"/>
        </w:rPr>
        <w:t>прекурсорах</w:t>
      </w:r>
      <w:proofErr w:type="spellEnd"/>
      <w:r w:rsidRPr="00E37F8B">
        <w:rPr>
          <w:rFonts w:ascii="Times New Roman" w:eastAsia="Times New Roman" w:hAnsi="Times New Roman" w:cs="Times New Roman"/>
          <w:color w:val="333333"/>
          <w:sz w:val="28"/>
          <w:szCs w:val="28"/>
          <w:lang w:eastAsia="ru-RU"/>
        </w:rPr>
        <w:t>.</w:t>
      </w:r>
      <w:r w:rsidRPr="00E37F8B">
        <w:rPr>
          <w:rFonts w:ascii="Times New Roman" w:eastAsia="Times New Roman" w:hAnsi="Times New Roman" w:cs="Times New Roman"/>
          <w:color w:val="333333"/>
          <w:sz w:val="28"/>
          <w:szCs w:val="28"/>
          <w:lang w:eastAsia="ru-RU"/>
        </w:rPr>
        <w:br/>
        <w:t xml:space="preserve">Кроме того, в Российской Федерации законом запрещено склонение к </w:t>
      </w:r>
      <w:r w:rsidRPr="00E37F8B">
        <w:rPr>
          <w:rFonts w:ascii="Times New Roman" w:eastAsia="Times New Roman" w:hAnsi="Times New Roman" w:cs="Times New Roman"/>
          <w:color w:val="333333"/>
          <w:sz w:val="28"/>
          <w:szCs w:val="28"/>
          <w:lang w:eastAsia="ru-RU"/>
        </w:rPr>
        <w:lastRenderedPageBreak/>
        <w:t>потреблению наркотических средств, психотропных веществ или их аналогов, за совершение которого предусмотрена уголовная ответственность, которая наступает с 16-летнего возраста.</w:t>
      </w:r>
      <w:r w:rsidRPr="00E37F8B">
        <w:rPr>
          <w:rFonts w:ascii="Times New Roman" w:eastAsia="Times New Roman" w:hAnsi="Times New Roman" w:cs="Times New Roman"/>
          <w:color w:val="333333"/>
          <w:sz w:val="28"/>
          <w:szCs w:val="28"/>
          <w:lang w:eastAsia="ru-RU"/>
        </w:rPr>
        <w:br/>
        <w:t>Согласно разъяснениям Постановления Пленума Верховного Суда РФ от 15.06.2006 г. № 14 "О судебной практике по делам о преступлениях, связанных с наркотическими средствами, психотропными, сильнодействующими и ядовитыми веществами", склонение к потреблению наркотических средств, психотропных веществ или их аналогов может выражаться в любых умышленных действиях, в том числе однократного характера, направленных на возбуждение у другого лица желания их потребления (в уговорах, предложениях, даче совета и т.п.), а также в обмане, психическом или физическом насилии, ограничении свободы и других действиях, совершаемых с целью принуждения к потреблению наркотических средств, психотропных веществ или их аналогов лицом, на которое оказывается воздействие. При этом для признания преступления оконченным не требуется, чтобы склоняемое лицо фактически употребило наркотическое средство, психотропное вещество или их аналог.</w:t>
      </w:r>
      <w:r w:rsidRPr="00E37F8B">
        <w:rPr>
          <w:rFonts w:ascii="Times New Roman" w:eastAsia="Times New Roman" w:hAnsi="Times New Roman" w:cs="Times New Roman"/>
          <w:color w:val="333333"/>
          <w:sz w:val="28"/>
          <w:szCs w:val="28"/>
          <w:lang w:eastAsia="ru-RU"/>
        </w:rPr>
        <w:br/>
        <w:t>Ответственность  за склонение к потреблению наркотических средств, психотропных веществ или их аналогов предусмотрена статьей 230 Уголовного кодекса Российской Федерации, которая предусматривает наказание в виде лишения свободы до пятнадцати лет с лишением права занимать определенные должности или заниматься определенной деятельностью на срок до двадцати лет.   </w:t>
      </w:r>
      <w:r w:rsidRPr="00E37F8B">
        <w:rPr>
          <w:rFonts w:ascii="Times New Roman" w:eastAsia="Times New Roman" w:hAnsi="Times New Roman" w:cs="Times New Roman"/>
          <w:color w:val="333333"/>
          <w:sz w:val="28"/>
          <w:szCs w:val="28"/>
          <w:lang w:eastAsia="ru-RU"/>
        </w:rPr>
        <w:br/>
        <w:t>Действие ст. 230 УК РФ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254A8D" w:rsidRPr="00E37F8B" w:rsidRDefault="00254A8D" w:rsidP="00E37F8B">
      <w:pPr>
        <w:ind w:firstLine="709"/>
        <w:jc w:val="both"/>
        <w:rPr>
          <w:rFonts w:ascii="Times New Roman" w:hAnsi="Times New Roman" w:cs="Times New Roman"/>
          <w:sz w:val="28"/>
          <w:szCs w:val="28"/>
        </w:rPr>
      </w:pPr>
    </w:p>
    <w:sectPr w:rsidR="00254A8D" w:rsidRPr="00E37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1D"/>
    <w:rsid w:val="00254A8D"/>
    <w:rsid w:val="006A091D"/>
    <w:rsid w:val="00E3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A0F9"/>
  <w15:chartTrackingRefBased/>
  <w15:docId w15:val="{D2B52EED-6BE9-4824-8F93-D037024B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E37F8B"/>
  </w:style>
  <w:style w:type="character" w:customStyle="1" w:styleId="feeds-pagenavigationtooltip">
    <w:name w:val="feeds-page__navigation_tooltip"/>
    <w:basedOn w:val="a0"/>
    <w:rsid w:val="00E37F8B"/>
  </w:style>
  <w:style w:type="paragraph" w:styleId="a3">
    <w:name w:val="Normal (Web)"/>
    <w:basedOn w:val="a"/>
    <w:uiPriority w:val="99"/>
    <w:semiHidden/>
    <w:unhideWhenUsed/>
    <w:rsid w:val="00E37F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891000">
      <w:bodyDiv w:val="1"/>
      <w:marLeft w:val="0"/>
      <w:marRight w:val="0"/>
      <w:marTop w:val="0"/>
      <w:marBottom w:val="0"/>
      <w:divBdr>
        <w:top w:val="none" w:sz="0" w:space="0" w:color="auto"/>
        <w:left w:val="none" w:sz="0" w:space="0" w:color="auto"/>
        <w:bottom w:val="none" w:sz="0" w:space="0" w:color="auto"/>
        <w:right w:val="none" w:sz="0" w:space="0" w:color="auto"/>
      </w:divBdr>
      <w:divsChild>
        <w:div w:id="263539344">
          <w:marLeft w:val="0"/>
          <w:marRight w:val="0"/>
          <w:marTop w:val="0"/>
          <w:marBottom w:val="960"/>
          <w:divBdr>
            <w:top w:val="none" w:sz="0" w:space="0" w:color="auto"/>
            <w:left w:val="none" w:sz="0" w:space="0" w:color="auto"/>
            <w:bottom w:val="none" w:sz="0" w:space="0" w:color="auto"/>
            <w:right w:val="none" w:sz="0" w:space="0" w:color="auto"/>
          </w:divBdr>
        </w:div>
        <w:div w:id="67266058">
          <w:marLeft w:val="0"/>
          <w:marRight w:val="720"/>
          <w:marTop w:val="0"/>
          <w:marBottom w:val="0"/>
          <w:divBdr>
            <w:top w:val="none" w:sz="0" w:space="0" w:color="auto"/>
            <w:left w:val="none" w:sz="0" w:space="0" w:color="auto"/>
            <w:bottom w:val="none" w:sz="0" w:space="0" w:color="auto"/>
            <w:right w:val="none" w:sz="0" w:space="0" w:color="auto"/>
          </w:divBdr>
          <w:divsChild>
            <w:div w:id="149058319">
              <w:marLeft w:val="0"/>
              <w:marRight w:val="0"/>
              <w:marTop w:val="0"/>
              <w:marBottom w:val="120"/>
              <w:divBdr>
                <w:top w:val="none" w:sz="0" w:space="0" w:color="auto"/>
                <w:left w:val="none" w:sz="0" w:space="0" w:color="auto"/>
                <w:bottom w:val="none" w:sz="0" w:space="0" w:color="auto"/>
                <w:right w:val="none" w:sz="0" w:space="0" w:color="auto"/>
              </w:divBdr>
            </w:div>
            <w:div w:id="1088429041">
              <w:marLeft w:val="0"/>
              <w:marRight w:val="0"/>
              <w:marTop w:val="0"/>
              <w:marBottom w:val="120"/>
              <w:divBdr>
                <w:top w:val="none" w:sz="0" w:space="0" w:color="auto"/>
                <w:left w:val="none" w:sz="0" w:space="0" w:color="auto"/>
                <w:bottom w:val="none" w:sz="0" w:space="0" w:color="auto"/>
                <w:right w:val="none" w:sz="0" w:space="0" w:color="auto"/>
              </w:divBdr>
            </w:div>
          </w:divsChild>
        </w:div>
        <w:div w:id="1535851647">
          <w:marLeft w:val="0"/>
          <w:marRight w:val="0"/>
          <w:marTop w:val="0"/>
          <w:marBottom w:val="0"/>
          <w:divBdr>
            <w:top w:val="none" w:sz="0" w:space="0" w:color="auto"/>
            <w:left w:val="none" w:sz="0" w:space="0" w:color="auto"/>
            <w:bottom w:val="none" w:sz="0" w:space="0" w:color="auto"/>
            <w:right w:val="none" w:sz="0" w:space="0" w:color="auto"/>
          </w:divBdr>
          <w:divsChild>
            <w:div w:id="391971812">
              <w:marLeft w:val="0"/>
              <w:marRight w:val="0"/>
              <w:marTop w:val="0"/>
              <w:marBottom w:val="0"/>
              <w:divBdr>
                <w:top w:val="none" w:sz="0" w:space="0" w:color="auto"/>
                <w:left w:val="none" w:sz="0" w:space="0" w:color="auto"/>
                <w:bottom w:val="none" w:sz="0" w:space="0" w:color="auto"/>
                <w:right w:val="none" w:sz="0" w:space="0" w:color="auto"/>
              </w:divBdr>
              <w:divsChild>
                <w:div w:id="8059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2</cp:revision>
  <dcterms:created xsi:type="dcterms:W3CDTF">2023-04-26T21:05:00Z</dcterms:created>
  <dcterms:modified xsi:type="dcterms:W3CDTF">2023-04-26T21:06:00Z</dcterms:modified>
</cp:coreProperties>
</file>