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29" w:rsidRDefault="00E22429" w:rsidP="00E224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Прокуратурой Болховского района поддержано государственное обвинение по уголовному делу по ч.1 ст. 222 УК РФ </w:t>
      </w:r>
      <w:bookmarkEnd w:id="0"/>
      <w:r>
        <w:rPr>
          <w:rFonts w:ascii="Times New Roman" w:hAnsi="Times New Roman" w:cs="Times New Roman"/>
          <w:sz w:val="28"/>
          <w:szCs w:val="28"/>
        </w:rPr>
        <w:t>(незаконное приобретение, хранение боеприпасов к огнестрельному оружию).</w:t>
      </w:r>
    </w:p>
    <w:p w:rsidR="00E22429" w:rsidRDefault="00E22429" w:rsidP="00E22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429" w:rsidRDefault="00E22429" w:rsidP="00E22429">
      <w:pPr>
        <w:jc w:val="both"/>
        <w:rPr>
          <w:rFonts w:ascii="Times New Roman" w:hAnsi="Times New Roman" w:cs="Times New Roman"/>
          <w:sz w:val="28"/>
          <w:szCs w:val="28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ч.1 ст. 222 УК РФ (незаконное приобретение, хранение боеприпасов к огнестрельному оружию).</w:t>
      </w:r>
    </w:p>
    <w:p w:rsidR="00E22429" w:rsidRDefault="00E22429" w:rsidP="00E22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Установлено, что обвиняемый незаконно приобрел и хранил боеприпасы к огнестрельному оружию ненадлежащим образом. </w:t>
      </w:r>
    </w:p>
    <w:p w:rsidR="00E22429" w:rsidRDefault="00E22429" w:rsidP="00E22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 согласился с мнением государственного обвинителя и признал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ч.1 ст. 222 УК РФ (незаконное приобретение, хранение боеприпасов к огнестрельному оружию).</w:t>
      </w:r>
    </w:p>
    <w:p w:rsidR="00E22429" w:rsidRDefault="00E22429" w:rsidP="00E22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 назначил наказание в отношении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применением ст. 64 УК РФ в виде штрафа в размере 20 000 рублей. Решение вступило в законную силу.</w:t>
      </w:r>
    </w:p>
    <w:p w:rsidR="00E22429" w:rsidRDefault="00E22429" w:rsidP="00E224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429" w:rsidRDefault="00E22429" w:rsidP="00E224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29"/>
    <w:rsid w:val="00130CE7"/>
    <w:rsid w:val="00E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8A77-614B-41EA-8818-0A52207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2023-07-03T06:21:00Z</dcterms:created>
  <dcterms:modified xsi:type="dcterms:W3CDTF">2023-07-03T06:21:00Z</dcterms:modified>
</cp:coreProperties>
</file>