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B4215" w14:textId="4BAA3071" w:rsidR="001C3D41" w:rsidRPr="006B4C67" w:rsidRDefault="001C3D41" w:rsidP="00087990">
      <w:pPr>
        <w:pStyle w:val="a3"/>
        <w:shd w:val="clear" w:color="auto" w:fill="FFFFFF"/>
        <w:jc w:val="both"/>
        <w:textAlignment w:val="baseline"/>
        <w:rPr>
          <w:b/>
          <w:color w:val="2A2A2A"/>
          <w:sz w:val="28"/>
          <w:szCs w:val="28"/>
          <w:lang w:val="ru-RU"/>
        </w:rPr>
      </w:pPr>
      <w:r w:rsidRPr="006B4C67">
        <w:rPr>
          <w:b/>
          <w:color w:val="2A2A2A"/>
          <w:sz w:val="28"/>
          <w:szCs w:val="28"/>
          <w:lang w:val="ru-RU"/>
        </w:rPr>
        <w:t>Ответственность за «телефонный» терроризм (207 УК РФ).</w:t>
      </w:r>
    </w:p>
    <w:p w14:paraId="2CF4ACAC" w14:textId="7DB9DCDF" w:rsidR="00087990" w:rsidRPr="006B4C67" w:rsidRDefault="00087990" w:rsidP="00087990">
      <w:pPr>
        <w:pStyle w:val="a3"/>
        <w:shd w:val="clear" w:color="auto" w:fill="FFFFFF"/>
        <w:jc w:val="both"/>
        <w:textAlignment w:val="baseline"/>
        <w:rPr>
          <w:color w:val="2A2A2A"/>
          <w:sz w:val="28"/>
          <w:szCs w:val="28"/>
          <w:lang w:val="ru-RU"/>
        </w:rPr>
      </w:pPr>
      <w:r w:rsidRPr="006B4C67">
        <w:rPr>
          <w:color w:val="2A2A2A"/>
          <w:sz w:val="28"/>
          <w:szCs w:val="28"/>
          <w:lang w:val="ru-RU"/>
        </w:rPr>
        <w:t>В Российской Федерации последовательно ужесточаются меры, применяемые к нарушителям общественной безопасности и общественного порядка. Это обусловлено тем фактом, что такого рода посягательства нарушают нормальное функционирование государственных и общественных институтов и способны причинить серьёзный вред гражданам.</w:t>
      </w:r>
    </w:p>
    <w:p w14:paraId="419105C5" w14:textId="77777777" w:rsidR="00087990" w:rsidRPr="006B4C67" w:rsidRDefault="00087990" w:rsidP="00087990">
      <w:pPr>
        <w:pStyle w:val="a3"/>
        <w:shd w:val="clear" w:color="auto" w:fill="FFFFFF"/>
        <w:jc w:val="both"/>
        <w:textAlignment w:val="baseline"/>
        <w:rPr>
          <w:color w:val="2A2A2A"/>
          <w:sz w:val="28"/>
          <w:szCs w:val="28"/>
          <w:lang w:val="ru-RU"/>
        </w:rPr>
      </w:pPr>
      <w:r w:rsidRPr="006B4C67">
        <w:rPr>
          <w:color w:val="2A2A2A"/>
          <w:sz w:val="28"/>
          <w:szCs w:val="28"/>
          <w:lang w:val="ru-RU"/>
        </w:rPr>
        <w:t>Уголовная ответственность за заведомо ложное сообщение об акте терроризма предусмотрена ст. 207 УК РФ. Эта норма предусматривает 4 части, которые регламентируют наказание в зависимости от тяжести последствий действий так называемых «телефонных террористов».</w:t>
      </w:r>
    </w:p>
    <w:p w14:paraId="739734C0" w14:textId="77777777" w:rsidR="00087990" w:rsidRPr="006B4C67" w:rsidRDefault="00087990" w:rsidP="00087990">
      <w:pPr>
        <w:pStyle w:val="a3"/>
        <w:shd w:val="clear" w:color="auto" w:fill="FFFFFF"/>
        <w:jc w:val="both"/>
        <w:textAlignment w:val="baseline"/>
        <w:rPr>
          <w:color w:val="2A2A2A"/>
          <w:sz w:val="28"/>
          <w:szCs w:val="28"/>
          <w:lang w:val="ru-RU"/>
        </w:rPr>
      </w:pPr>
      <w:r w:rsidRPr="006B4C67">
        <w:rPr>
          <w:color w:val="2A2A2A"/>
          <w:sz w:val="28"/>
          <w:szCs w:val="28"/>
          <w:lang w:val="ru-RU"/>
        </w:rPr>
        <w:t>Основанием для уголовного преследования является заведомо ложная информация о готовящихся взрыве, поджоге либо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 Такое сообщение может быть направлено любым способом: по телефону, через сеть «Интернет», любым иным способом (записка и т.д.). Адресатом не обязательно являются правоохранительные органы, сообщение может быть передано и непосредственно в само учреждение или организацию, на чью нормальную работу стремиться повлиять виновный.</w:t>
      </w:r>
    </w:p>
    <w:p w14:paraId="0ACF8FF5" w14:textId="77777777" w:rsidR="00087990" w:rsidRPr="006B4C67" w:rsidRDefault="00087990" w:rsidP="00087990">
      <w:pPr>
        <w:pStyle w:val="a3"/>
        <w:shd w:val="clear" w:color="auto" w:fill="FFFFFF"/>
        <w:jc w:val="both"/>
        <w:textAlignment w:val="baseline"/>
        <w:rPr>
          <w:color w:val="2A2A2A"/>
          <w:sz w:val="28"/>
          <w:szCs w:val="28"/>
          <w:lang w:val="ru-RU"/>
        </w:rPr>
      </w:pPr>
      <w:r w:rsidRPr="006B4C67">
        <w:rPr>
          <w:color w:val="2A2A2A"/>
          <w:sz w:val="28"/>
          <w:szCs w:val="28"/>
          <w:lang w:val="ru-RU"/>
        </w:rPr>
        <w:t>Обязательным условием также являются хулиганские побуждения преступника. При этом, излишне проявленная бдительность не наказуема, даже если информация о возможных террористических действиях не подтвердилась.</w:t>
      </w:r>
    </w:p>
    <w:p w14:paraId="57D25430" w14:textId="647872A3" w:rsidR="00087990" w:rsidRPr="006B4C67" w:rsidRDefault="00087990" w:rsidP="00087990">
      <w:pPr>
        <w:pStyle w:val="a3"/>
        <w:shd w:val="clear" w:color="auto" w:fill="FFFFFF"/>
        <w:jc w:val="both"/>
        <w:textAlignment w:val="baseline"/>
        <w:rPr>
          <w:color w:val="2A2A2A"/>
          <w:sz w:val="28"/>
          <w:szCs w:val="28"/>
          <w:lang w:val="ru-RU"/>
        </w:rPr>
      </w:pPr>
      <w:r w:rsidRPr="006B4C67">
        <w:rPr>
          <w:color w:val="2A2A2A"/>
          <w:sz w:val="28"/>
          <w:szCs w:val="28"/>
          <w:lang w:val="ru-RU"/>
        </w:rPr>
        <w:t xml:space="preserve">Сообщение, отвечающее </w:t>
      </w:r>
      <w:r w:rsidR="006B4C67" w:rsidRPr="006B4C67">
        <w:rPr>
          <w:color w:val="2A2A2A"/>
          <w:sz w:val="28"/>
          <w:szCs w:val="28"/>
          <w:lang w:val="ru-RU"/>
        </w:rPr>
        <w:t>перечисленным требованиям,</w:t>
      </w:r>
      <w:r w:rsidRPr="006B4C67">
        <w:rPr>
          <w:color w:val="2A2A2A"/>
          <w:sz w:val="28"/>
          <w:szCs w:val="28"/>
          <w:lang w:val="ru-RU"/>
        </w:rPr>
        <w:t xml:space="preserve"> влечет ответственность по ч. 1 ст. 207 УК РФ и наказание в виде штрафа от 200 до 500 тысяч руб., либо ограничения свободы до 3 лет или принудительных работ от 2 до 3 лет.</w:t>
      </w:r>
    </w:p>
    <w:p w14:paraId="3AF49964" w14:textId="58A064A5" w:rsidR="00087990" w:rsidRPr="006B4C67" w:rsidRDefault="00087990" w:rsidP="00087990">
      <w:pPr>
        <w:pStyle w:val="a3"/>
        <w:shd w:val="clear" w:color="auto" w:fill="FFFFFF"/>
        <w:jc w:val="both"/>
        <w:textAlignment w:val="baseline"/>
        <w:rPr>
          <w:color w:val="2A2A2A"/>
          <w:sz w:val="28"/>
          <w:szCs w:val="28"/>
          <w:lang w:val="ru-RU"/>
        </w:rPr>
      </w:pPr>
      <w:r w:rsidRPr="006B4C67">
        <w:rPr>
          <w:color w:val="2A2A2A"/>
          <w:sz w:val="28"/>
          <w:szCs w:val="28"/>
          <w:lang w:val="ru-RU"/>
        </w:rPr>
        <w:t xml:space="preserve">В соответствии с ч. 2 ст. 207 УК РФ если «заминированными» оказываются объекты социальной инфраструктуры (такие как больницы, школы, вокзалы, заведения, связанные с отдыхом и досугом) либо преступные действия повлекли крупный ущерб (свыше 1 млн. руб.) виновному грозит наказание в виде штрафа от 500 тысяч до 700 тысяч </w:t>
      </w:r>
      <w:bookmarkStart w:id="0" w:name="_GoBack"/>
      <w:bookmarkEnd w:id="0"/>
      <w:r w:rsidR="006B4C67" w:rsidRPr="006B4C67">
        <w:rPr>
          <w:color w:val="2A2A2A"/>
          <w:sz w:val="28"/>
          <w:szCs w:val="28"/>
          <w:lang w:val="ru-RU"/>
        </w:rPr>
        <w:t>руб.,</w:t>
      </w:r>
      <w:r w:rsidRPr="006B4C67">
        <w:rPr>
          <w:color w:val="2A2A2A"/>
          <w:sz w:val="28"/>
          <w:szCs w:val="28"/>
          <w:lang w:val="ru-RU"/>
        </w:rPr>
        <w:t xml:space="preserve"> либо лишение свободы на срок от 3 до 5 лет.</w:t>
      </w:r>
    </w:p>
    <w:p w14:paraId="54AD7701" w14:textId="77777777" w:rsidR="00087990" w:rsidRPr="006B4C67" w:rsidRDefault="00087990" w:rsidP="00087990">
      <w:pPr>
        <w:pStyle w:val="a3"/>
        <w:shd w:val="clear" w:color="auto" w:fill="FFFFFF"/>
        <w:jc w:val="both"/>
        <w:textAlignment w:val="baseline"/>
        <w:rPr>
          <w:color w:val="2A2A2A"/>
          <w:sz w:val="28"/>
          <w:szCs w:val="28"/>
          <w:lang w:val="ru-RU"/>
        </w:rPr>
      </w:pPr>
      <w:r w:rsidRPr="006B4C67">
        <w:rPr>
          <w:color w:val="2A2A2A"/>
          <w:sz w:val="28"/>
          <w:szCs w:val="28"/>
          <w:lang w:val="ru-RU"/>
        </w:rPr>
        <w:t>Дестабилизация деятельности органов государственной власти путем «телефонного терроризма» влечет еще более строгую ответственность — штраф от 700 тысяч до 1 миллиона руб. либо лишение свободы на срок от 6 до 8 лет.</w:t>
      </w:r>
    </w:p>
    <w:p w14:paraId="1DBB4DDD" w14:textId="77777777" w:rsidR="00087990" w:rsidRPr="006B4C67" w:rsidRDefault="00087990" w:rsidP="00087990">
      <w:pPr>
        <w:pStyle w:val="a3"/>
        <w:shd w:val="clear" w:color="auto" w:fill="FFFFFF"/>
        <w:jc w:val="both"/>
        <w:textAlignment w:val="baseline"/>
        <w:rPr>
          <w:color w:val="2A2A2A"/>
          <w:sz w:val="28"/>
          <w:szCs w:val="28"/>
          <w:lang w:val="ru-RU"/>
        </w:rPr>
      </w:pPr>
      <w:r w:rsidRPr="006B4C67">
        <w:rPr>
          <w:color w:val="2A2A2A"/>
          <w:sz w:val="28"/>
          <w:szCs w:val="28"/>
          <w:lang w:val="ru-RU"/>
        </w:rPr>
        <w:t>Следует помнить, что подобные действия даже если совершаются из обычных хулиганских побуждений (сорвать уроки, «наказать» за хамство и т.д.) из-за создаваемой атмосферы страха и паники могут повлечь по неосторожности смерть человека или иные тяжкие последствия. В этом случае, в соответствии с ч. 4 ст. 207 УК РФ наказание назначается в виде штрафа от 1,5 до 2 млн. руб. либо лишения свободы от 8 до 10 лет.</w:t>
      </w:r>
    </w:p>
    <w:p w14:paraId="35A6CB5C" w14:textId="77777777" w:rsidR="00087990" w:rsidRPr="006B4C67" w:rsidRDefault="00087990" w:rsidP="00087990">
      <w:pPr>
        <w:pStyle w:val="a3"/>
        <w:shd w:val="clear" w:color="auto" w:fill="FFFFFF"/>
        <w:jc w:val="both"/>
        <w:textAlignment w:val="baseline"/>
        <w:rPr>
          <w:color w:val="2A2A2A"/>
          <w:sz w:val="28"/>
          <w:szCs w:val="28"/>
          <w:lang w:val="ru-RU"/>
        </w:rPr>
      </w:pPr>
      <w:r w:rsidRPr="006B4C67">
        <w:rPr>
          <w:color w:val="2A2A2A"/>
          <w:sz w:val="28"/>
          <w:szCs w:val="28"/>
          <w:lang w:val="ru-RU"/>
        </w:rPr>
        <w:t>Проверка поступивших сообщений, даже при их очевидной ложности всегда проводится со всей полнотой и тщательностью: с эвакуацией зданий, выездом большого количества сотрудников правоохранительных органов, саперов и других специалистов.</w:t>
      </w:r>
    </w:p>
    <w:p w14:paraId="5AD46B7A" w14:textId="3E772008" w:rsidR="00087990" w:rsidRPr="006B4C67" w:rsidRDefault="00087990" w:rsidP="00087990">
      <w:pPr>
        <w:pStyle w:val="a3"/>
        <w:shd w:val="clear" w:color="auto" w:fill="FFFFFF"/>
        <w:jc w:val="both"/>
        <w:textAlignment w:val="baseline"/>
        <w:rPr>
          <w:color w:val="2A2A2A"/>
          <w:sz w:val="28"/>
          <w:szCs w:val="28"/>
          <w:lang w:val="ru-RU"/>
        </w:rPr>
      </w:pPr>
      <w:r w:rsidRPr="006B4C67">
        <w:rPr>
          <w:color w:val="2A2A2A"/>
          <w:sz w:val="28"/>
          <w:szCs w:val="28"/>
          <w:lang w:val="ru-RU"/>
        </w:rPr>
        <w:t>Несмотря на то, что в «телефонном терроризме» обычно нет потерпевшего-гражданина, бесцельное расходование и отвлечение контртеррористических сил и средств ставит под угрозу общественную безопасность в целом и именно поэтому влечет привлечение к уголовной ответственности.</w:t>
      </w:r>
    </w:p>
    <w:p w14:paraId="7B14AB9E" w14:textId="04D6D9BD" w:rsidR="006B4C67" w:rsidRPr="006B4C67" w:rsidRDefault="006B4C67" w:rsidP="006B4C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Подготовлено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прокуратурой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Болховского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6B4C67" w:rsidRPr="006B4C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D6"/>
    <w:rsid w:val="00087990"/>
    <w:rsid w:val="001C3D41"/>
    <w:rsid w:val="006B4C67"/>
    <w:rsid w:val="00EC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A9EC"/>
  <w15:chartTrackingRefBased/>
  <w15:docId w15:val="{B0822EB8-219E-4A01-A305-9E424089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Баранов Павел Александрович</cp:lastModifiedBy>
  <cp:revision>4</cp:revision>
  <dcterms:created xsi:type="dcterms:W3CDTF">2023-08-25T06:47:00Z</dcterms:created>
  <dcterms:modified xsi:type="dcterms:W3CDTF">2023-08-25T06:54:00Z</dcterms:modified>
</cp:coreProperties>
</file>