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8" w:rsidRDefault="00DF5C78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</w:t>
      </w:r>
    </w:p>
    <w:p w:rsidR="00150474" w:rsidRDefault="005606E0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результата</w:t>
      </w:r>
      <w:r w:rsidR="00D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</w:t>
      </w:r>
      <w:r w:rsidR="00D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DF5C78">
        <w:rPr>
          <w:rFonts w:ascii="Times New Roman" w:hAnsi="Times New Roman"/>
          <w:b/>
          <w:sz w:val="28"/>
          <w:szCs w:val="28"/>
        </w:rPr>
        <w:t>нешней</w:t>
      </w:r>
      <w:r>
        <w:rPr>
          <w:rFonts w:ascii="Times New Roman" w:hAnsi="Times New Roman"/>
          <w:b/>
          <w:sz w:val="28"/>
          <w:szCs w:val="28"/>
        </w:rPr>
        <w:t xml:space="preserve"> проверк</w:t>
      </w:r>
      <w:r w:rsidR="00DF5C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годовой бюджетной отчетности главных </w:t>
      </w:r>
      <w:r w:rsidR="00206728">
        <w:rPr>
          <w:rFonts w:ascii="Times New Roman" w:hAnsi="Times New Roman"/>
          <w:b/>
          <w:sz w:val="28"/>
          <w:szCs w:val="28"/>
        </w:rPr>
        <w:t>распорядителей бюджетных средств Болховского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и подготовка заключений по результатам внешней проверки» главного</w:t>
      </w:r>
      <w:r w:rsidR="00CE2B61">
        <w:rPr>
          <w:rFonts w:ascii="Times New Roman" w:hAnsi="Times New Roman"/>
          <w:b/>
          <w:sz w:val="28"/>
          <w:szCs w:val="28"/>
        </w:rPr>
        <w:t xml:space="preserve"> </w:t>
      </w:r>
      <w:r w:rsidR="00206728">
        <w:rPr>
          <w:rFonts w:ascii="Times New Roman" w:hAnsi="Times New Roman"/>
          <w:b/>
          <w:sz w:val="28"/>
          <w:szCs w:val="28"/>
        </w:rPr>
        <w:t>распорядителя бюджетных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="00206728">
        <w:rPr>
          <w:rFonts w:ascii="Times New Roman" w:hAnsi="Times New Roman"/>
          <w:b/>
          <w:sz w:val="28"/>
          <w:szCs w:val="28"/>
        </w:rPr>
        <w:t xml:space="preserve">Болховского района </w:t>
      </w:r>
      <w:r w:rsidR="00150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</w:p>
    <w:p w:rsidR="00CE2B61" w:rsidRDefault="00206728" w:rsidP="00CC5E6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</w:t>
      </w:r>
      <w:r w:rsidR="005606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474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5606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B61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Болховского района </w:t>
      </w:r>
    </w:p>
    <w:p w:rsidR="005606E0" w:rsidRDefault="005606E0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Орловской области</w:t>
      </w:r>
    </w:p>
    <w:p w:rsidR="005606E0" w:rsidRDefault="005606E0" w:rsidP="00CC5E66">
      <w:pPr>
        <w:pStyle w:val="Default"/>
        <w:widowControl w:val="0"/>
        <w:spacing w:line="276" w:lineRule="auto"/>
        <w:ind w:firstLine="708"/>
        <w:jc w:val="right"/>
        <w:rPr>
          <w:bCs/>
          <w:sz w:val="28"/>
          <w:szCs w:val="28"/>
        </w:rPr>
      </w:pPr>
    </w:p>
    <w:p w:rsidR="005A23F5" w:rsidRDefault="005606E0" w:rsidP="005A23F5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331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главного </w:t>
      </w:r>
      <w:r w:rsidR="001E4331">
        <w:rPr>
          <w:rFonts w:ascii="Times New Roman" w:hAnsi="Times New Roman"/>
          <w:color w:val="000000"/>
          <w:sz w:val="28"/>
          <w:szCs w:val="28"/>
        </w:rPr>
        <w:t>распорядителя бюджетных</w:t>
      </w:r>
      <w:r w:rsidRPr="001E4331">
        <w:rPr>
          <w:rFonts w:ascii="Times New Roman" w:hAnsi="Times New Roman"/>
          <w:color w:val="000000"/>
          <w:sz w:val="28"/>
          <w:szCs w:val="28"/>
        </w:rPr>
        <w:t xml:space="preserve"> средств </w:t>
      </w:r>
      <w:r w:rsidR="001E4331">
        <w:rPr>
          <w:rFonts w:ascii="Times New Roman" w:hAnsi="Times New Roman"/>
          <w:color w:val="000000"/>
          <w:sz w:val="28"/>
          <w:szCs w:val="28"/>
        </w:rPr>
        <w:t xml:space="preserve">Болховского района </w:t>
      </w:r>
      <w:r w:rsidRPr="001E433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E433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E4331">
        <w:rPr>
          <w:rFonts w:ascii="Times New Roman" w:hAnsi="Times New Roman"/>
          <w:bCs/>
          <w:sz w:val="28"/>
          <w:szCs w:val="28"/>
        </w:rPr>
        <w:t>Отдела</w:t>
      </w:r>
      <w:r w:rsidRPr="001E4331">
        <w:rPr>
          <w:rFonts w:ascii="Times New Roman" w:hAnsi="Times New Roman"/>
          <w:bCs/>
          <w:sz w:val="28"/>
          <w:szCs w:val="28"/>
        </w:rPr>
        <w:t xml:space="preserve"> </w:t>
      </w:r>
      <w:r w:rsidR="00150474" w:rsidRPr="001E4331">
        <w:rPr>
          <w:rFonts w:ascii="Times New Roman" w:hAnsi="Times New Roman"/>
          <w:bCs/>
          <w:sz w:val="28"/>
          <w:szCs w:val="28"/>
        </w:rPr>
        <w:t>образования</w:t>
      </w:r>
      <w:r w:rsidRPr="001E4331">
        <w:rPr>
          <w:rFonts w:ascii="Times New Roman" w:hAnsi="Times New Roman"/>
          <w:bCs/>
          <w:sz w:val="28"/>
          <w:szCs w:val="28"/>
        </w:rPr>
        <w:t xml:space="preserve"> </w:t>
      </w:r>
      <w:r w:rsidR="005A23F5">
        <w:rPr>
          <w:rFonts w:ascii="Times New Roman" w:hAnsi="Times New Roman"/>
          <w:bCs/>
          <w:sz w:val="28"/>
          <w:szCs w:val="28"/>
        </w:rPr>
        <w:t>администрации Болховского</w:t>
      </w:r>
    </w:p>
    <w:p w:rsidR="00ED0479" w:rsidRDefault="005A23F5" w:rsidP="00DF5C7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="005606E0" w:rsidRPr="001E433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 образования</w:t>
      </w:r>
      <w:r w:rsidR="005606E0" w:rsidRPr="001E43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E0" w:rsidRPr="001E4331">
        <w:rPr>
          <w:rFonts w:ascii="Times New Roman" w:hAnsi="Times New Roman"/>
          <w:color w:val="000000"/>
          <w:sz w:val="28"/>
          <w:szCs w:val="28"/>
        </w:rPr>
        <w:t>за 20</w:t>
      </w:r>
      <w:r w:rsidR="001D5C21" w:rsidRPr="001E43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606E0">
        <w:rPr>
          <w:rFonts w:ascii="Times New Roman" w:hAnsi="Times New Roman"/>
          <w:color w:val="000000"/>
          <w:sz w:val="28"/>
          <w:szCs w:val="28"/>
        </w:rPr>
        <w:t xml:space="preserve"> год представлена </w:t>
      </w:r>
      <w:r w:rsidR="00ED0479">
        <w:rPr>
          <w:rFonts w:ascii="Times New Roman" w:hAnsi="Times New Roman"/>
          <w:color w:val="000000"/>
          <w:sz w:val="28"/>
          <w:szCs w:val="28"/>
        </w:rPr>
        <w:t xml:space="preserve">на бумажном носителе </w:t>
      </w:r>
      <w:r w:rsidR="005606E0">
        <w:rPr>
          <w:rFonts w:ascii="Times New Roman" w:hAnsi="Times New Roman"/>
          <w:color w:val="000000"/>
          <w:sz w:val="28"/>
          <w:szCs w:val="28"/>
        </w:rPr>
        <w:t xml:space="preserve">в Контрольно-счетную палату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Болховский район Орловской области (далее – КСП) </w:t>
      </w:r>
      <w:r w:rsidR="005606E0">
        <w:rPr>
          <w:rFonts w:ascii="Times New Roman" w:hAnsi="Times New Roman"/>
          <w:color w:val="000000"/>
          <w:sz w:val="28"/>
          <w:szCs w:val="28"/>
        </w:rPr>
        <w:t xml:space="preserve"> в срок,  установленный статьей </w:t>
      </w:r>
      <w:r>
        <w:rPr>
          <w:rFonts w:ascii="Times New Roman" w:hAnsi="Times New Roman"/>
          <w:color w:val="000000"/>
          <w:sz w:val="28"/>
          <w:szCs w:val="28"/>
        </w:rPr>
        <w:t xml:space="preserve">108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«Положения о бюджетном процессе в Болховском районе», утвержденного Решением Болховского районного Совета 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народных депутатов 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феврал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03</w:t>
      </w:r>
      <w:r w:rsidR="00560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</w:t>
      </w:r>
      <w:r w:rsidR="005606E0">
        <w:rPr>
          <w:rFonts w:ascii="Times New Roman" w:hAnsi="Times New Roman"/>
          <w:color w:val="000000"/>
          <w:sz w:val="28"/>
          <w:szCs w:val="28"/>
        </w:rPr>
        <w:t xml:space="preserve">. Формы бюджетной отчетности </w:t>
      </w:r>
      <w:r w:rsidR="00ED0479">
        <w:rPr>
          <w:rFonts w:ascii="Times New Roman" w:hAnsi="Times New Roman"/>
          <w:color w:val="000000"/>
          <w:sz w:val="28"/>
          <w:szCs w:val="28"/>
        </w:rPr>
        <w:t xml:space="preserve">по Отделу образования </w:t>
      </w:r>
      <w:r w:rsidR="005606E0">
        <w:rPr>
          <w:rFonts w:ascii="Times New Roman" w:hAnsi="Times New Roman"/>
          <w:color w:val="000000"/>
          <w:sz w:val="28"/>
          <w:szCs w:val="28"/>
        </w:rPr>
        <w:t xml:space="preserve">представлены </w:t>
      </w:r>
      <w:r w:rsidR="00B52AE2">
        <w:rPr>
          <w:rFonts w:ascii="Times New Roman" w:hAnsi="Times New Roman"/>
          <w:color w:val="000000"/>
          <w:sz w:val="28"/>
          <w:szCs w:val="28"/>
        </w:rPr>
        <w:t>с нарушениями</w:t>
      </w:r>
      <w:r w:rsidR="00B52AE2">
        <w:rPr>
          <w:rFonts w:ascii="Times New Roman" w:hAnsi="Times New Roman"/>
          <w:sz w:val="28"/>
          <w:szCs w:val="28"/>
        </w:rPr>
        <w:t xml:space="preserve">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F5C78">
        <w:rPr>
          <w:rFonts w:ascii="Times New Roman" w:hAnsi="Times New Roman"/>
          <w:sz w:val="28"/>
          <w:szCs w:val="28"/>
        </w:rPr>
        <w:t>.</w:t>
      </w:r>
    </w:p>
    <w:p w:rsidR="005606E0" w:rsidRDefault="00ED0479" w:rsidP="005A23F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подведомственным учреждениям отчетность представлена на бумажном носителе, в срок,  но также с </w:t>
      </w:r>
      <w:r w:rsidRPr="00ED0479">
        <w:rPr>
          <w:rFonts w:ascii="Times New Roman" w:hAnsi="Times New Roman"/>
          <w:b/>
          <w:sz w:val="28"/>
          <w:szCs w:val="28"/>
        </w:rPr>
        <w:t xml:space="preserve">нарушением п. 4 </w:t>
      </w:r>
      <w:r>
        <w:rPr>
          <w:rFonts w:ascii="Times New Roman" w:hAnsi="Times New Roman"/>
          <w:sz w:val="28"/>
          <w:szCs w:val="28"/>
        </w:rPr>
        <w:t>Приказа Минфина РФ от 28.12.2010 № 191н – не пронумерована, отсутствует оглавление. Кроме этого, отчетность представлена не в полном объеме – отсутствуют Пояснительные записки по трем образовательным учреждениям (гимназия, Струковская школа и школа № 2).</w:t>
      </w:r>
    </w:p>
    <w:p w:rsidR="00FE67CB" w:rsidRPr="005A23F5" w:rsidRDefault="00FE67CB" w:rsidP="005A23F5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Кроме этого, в </w:t>
      </w:r>
      <w:r w:rsidRPr="00FE67CB">
        <w:rPr>
          <w:rFonts w:ascii="Times New Roman" w:hAnsi="Times New Roman"/>
          <w:b/>
          <w:sz w:val="28"/>
          <w:szCs w:val="28"/>
        </w:rPr>
        <w:t>нарушение п. 6</w:t>
      </w:r>
      <w:r>
        <w:rPr>
          <w:rFonts w:ascii="Times New Roman" w:hAnsi="Times New Roman"/>
          <w:sz w:val="28"/>
          <w:szCs w:val="28"/>
        </w:rPr>
        <w:t xml:space="preserve"> Приказа Минфина РФ от 28.12.2010 № 191н отдельные формы бюджетной отчетности </w:t>
      </w:r>
      <w:r w:rsidRPr="00B52AE2">
        <w:rPr>
          <w:rFonts w:ascii="Times New Roman" w:hAnsi="Times New Roman"/>
          <w:b/>
          <w:sz w:val="28"/>
          <w:szCs w:val="28"/>
        </w:rPr>
        <w:t>не подписаны</w:t>
      </w:r>
      <w:r>
        <w:rPr>
          <w:rFonts w:ascii="Times New Roman" w:hAnsi="Times New Roman"/>
          <w:sz w:val="28"/>
          <w:szCs w:val="28"/>
        </w:rPr>
        <w:t xml:space="preserve"> руководителем и главным бухгалтером (0503725, 0503790).</w:t>
      </w:r>
    </w:p>
    <w:p w:rsidR="005606E0" w:rsidRPr="000E157F" w:rsidRDefault="000E157F" w:rsidP="000E157F">
      <w:pPr>
        <w:pStyle w:val="ConsPlusNormal"/>
        <w:widowControl w:val="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E58B1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0E58B1">
        <w:rPr>
          <w:rFonts w:ascii="Times New Roman" w:hAnsi="Times New Roman"/>
          <w:color w:val="000000" w:themeColor="text1"/>
          <w:sz w:val="28"/>
          <w:szCs w:val="28"/>
        </w:rPr>
        <w:t xml:space="preserve"> Болховского районного Совета народных депутатов от 23.12.2021г.  № 29-рс «О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Болховского района 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>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Pr="00806644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E0">
        <w:rPr>
          <w:rFonts w:ascii="Times New Roman" w:hAnsi="Times New Roman" w:cs="Times New Roman"/>
          <w:sz w:val="28"/>
          <w:szCs w:val="28"/>
        </w:rPr>
        <w:t>(без учета изменений)</w:t>
      </w:r>
      <w:r w:rsidR="005606E0">
        <w:rPr>
          <w:rFonts w:ascii="Times New Roman" w:hAnsi="Times New Roman" w:cs="Times New Roman"/>
          <w:color w:val="000000"/>
          <w:sz w:val="28"/>
          <w:szCs w:val="28"/>
        </w:rPr>
        <w:t xml:space="preserve">  расходы 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8674B" w:rsidRPr="009E6A0D">
        <w:rPr>
          <w:rFonts w:ascii="Times New Roman" w:hAnsi="Times New Roman" w:cs="Times New Roman"/>
          <w:sz w:val="28"/>
          <w:szCs w:val="28"/>
        </w:rPr>
        <w:t>Отделу образования утверждены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  в  сумме 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245798,0 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 бюджет 108702,1 тыс. руб., 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>областно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606E0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121464,6</w:t>
      </w:r>
      <w:r w:rsidR="0072441D" w:rsidRPr="009E6A0D">
        <w:rPr>
          <w:rFonts w:ascii="Times New Roman" w:hAnsi="Times New Roman" w:cs="Times New Roman"/>
          <w:sz w:val="28"/>
          <w:szCs w:val="28"/>
        </w:rPr>
        <w:t xml:space="preserve"> </w:t>
      </w:r>
      <w:r w:rsidR="007E5A4A" w:rsidRPr="009E6A0D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A4A" w:rsidRPr="009E6A0D">
        <w:rPr>
          <w:rFonts w:ascii="Times New Roman" w:hAnsi="Times New Roman" w:cs="Times New Roman"/>
          <w:color w:val="000000"/>
          <w:sz w:val="28"/>
          <w:szCs w:val="28"/>
        </w:rPr>
        <w:t>, федеральн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ые средства</w:t>
      </w:r>
      <w:r w:rsidR="007E5A4A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A0D" w:rsidRPr="009E6A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6A0D">
        <w:rPr>
          <w:rFonts w:ascii="Times New Roman" w:hAnsi="Times New Roman" w:cs="Times New Roman"/>
          <w:color w:val="000000"/>
          <w:sz w:val="28"/>
          <w:szCs w:val="28"/>
        </w:rPr>
        <w:t>5631,3</w:t>
      </w:r>
      <w:r w:rsidR="00724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6E0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CC5E66" w:rsidRDefault="005606E0" w:rsidP="00CC5E66">
      <w:pPr>
        <w:pStyle w:val="ConsPlusNormal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исполнения </w:t>
      </w:r>
      <w:r w:rsidR="009E6A0D">
        <w:rPr>
          <w:rFonts w:ascii="Times New Roman" w:hAnsi="Times New Roman"/>
          <w:color w:val="000000"/>
          <w:sz w:val="28"/>
          <w:szCs w:val="28"/>
        </w:rPr>
        <w:t>районного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бюджета ассигнования по </w:t>
      </w:r>
      <w:r w:rsidR="009E6A0D">
        <w:rPr>
          <w:rFonts w:ascii="Times New Roman" w:hAnsi="Times New Roman"/>
          <w:color w:val="000000"/>
          <w:sz w:val="28"/>
          <w:szCs w:val="28"/>
        </w:rPr>
        <w:t xml:space="preserve">Отделу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были увеличены </w:t>
      </w:r>
      <w:r w:rsidR="00D762C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6425D">
        <w:rPr>
          <w:rFonts w:ascii="Times New Roman" w:hAnsi="Times New Roman"/>
          <w:color w:val="000000"/>
          <w:sz w:val="28"/>
          <w:szCs w:val="28"/>
        </w:rPr>
        <w:t>40280,1</w:t>
      </w:r>
      <w:r w:rsidR="00D762C6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36425D">
        <w:rPr>
          <w:rFonts w:ascii="Times New Roman" w:hAnsi="Times New Roman"/>
          <w:color w:val="000000"/>
          <w:sz w:val="28"/>
          <w:szCs w:val="28"/>
        </w:rPr>
        <w:t>.</w:t>
      </w:r>
      <w:r w:rsidR="00D762C6">
        <w:rPr>
          <w:rFonts w:ascii="Times New Roman" w:hAnsi="Times New Roman"/>
          <w:color w:val="000000"/>
          <w:sz w:val="28"/>
          <w:szCs w:val="28"/>
        </w:rPr>
        <w:t xml:space="preserve"> (на </w:t>
      </w:r>
      <w:r w:rsidR="0072441D">
        <w:rPr>
          <w:rFonts w:ascii="Times New Roman" w:hAnsi="Times New Roman"/>
          <w:color w:val="000000"/>
          <w:sz w:val="28"/>
          <w:szCs w:val="28"/>
        </w:rPr>
        <w:t>1</w:t>
      </w:r>
      <w:r w:rsidR="0036425D">
        <w:rPr>
          <w:rFonts w:ascii="Times New Roman" w:hAnsi="Times New Roman"/>
          <w:color w:val="000000"/>
          <w:sz w:val="28"/>
          <w:szCs w:val="28"/>
        </w:rPr>
        <w:t>6</w:t>
      </w:r>
      <w:r w:rsidR="0072441D">
        <w:rPr>
          <w:rFonts w:ascii="Times New Roman" w:hAnsi="Times New Roman"/>
          <w:color w:val="000000"/>
          <w:sz w:val="28"/>
          <w:szCs w:val="28"/>
        </w:rPr>
        <w:t>,</w:t>
      </w:r>
      <w:r w:rsidR="0036425D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D762C6">
        <w:rPr>
          <w:rFonts w:ascii="Times New Roman" w:hAnsi="Times New Roman"/>
          <w:color w:val="000000"/>
          <w:sz w:val="28"/>
          <w:szCs w:val="28"/>
        </w:rPr>
        <w:t xml:space="preserve">%)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762C6">
        <w:rPr>
          <w:rFonts w:ascii="Times New Roman" w:hAnsi="Times New Roman"/>
          <w:color w:val="000000"/>
          <w:sz w:val="28"/>
          <w:szCs w:val="28"/>
        </w:rPr>
        <w:t xml:space="preserve">составили </w:t>
      </w:r>
      <w:r w:rsidR="000424E7">
        <w:rPr>
          <w:rFonts w:ascii="Times New Roman" w:hAnsi="Times New Roman" w:cs="Times New Roman"/>
          <w:color w:val="000000"/>
          <w:sz w:val="28"/>
          <w:szCs w:val="28"/>
        </w:rPr>
        <w:t>286078,1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>. руб</w:t>
      </w:r>
      <w:r w:rsidR="00042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бюджет </w:t>
      </w:r>
      <w:r w:rsidR="00755E66">
        <w:rPr>
          <w:rFonts w:ascii="Times New Roman" w:hAnsi="Times New Roman" w:cs="Times New Roman"/>
          <w:color w:val="000000"/>
          <w:sz w:val="28"/>
          <w:szCs w:val="28"/>
        </w:rPr>
        <w:t>122040,7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>областн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E66">
        <w:rPr>
          <w:rFonts w:ascii="Times New Roman" w:hAnsi="Times New Roman" w:cs="Times New Roman"/>
          <w:sz w:val="28"/>
          <w:szCs w:val="28"/>
        </w:rPr>
        <w:t>150620,9</w:t>
      </w:r>
      <w:r w:rsidR="0036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>, федеральны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й бюджет</w:t>
      </w:r>
      <w:r w:rsidR="007E5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13416,5</w:t>
      </w:r>
      <w:r w:rsidR="004C2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A5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642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4A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4A5A" w:rsidRPr="00B24A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4A5A" w:rsidRDefault="005606E0" w:rsidP="00CC5E66">
      <w:pPr>
        <w:pStyle w:val="ConsPlusNormal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5A">
        <w:rPr>
          <w:rFonts w:ascii="Times New Roman" w:hAnsi="Times New Roman" w:cs="Times New Roman"/>
          <w:color w:val="000000"/>
          <w:sz w:val="28"/>
          <w:szCs w:val="28"/>
        </w:rPr>
        <w:t>Объем расходов, установленный сводной бюджетной</w:t>
      </w:r>
      <w:r w:rsidR="004A5562">
        <w:rPr>
          <w:rFonts w:ascii="Times New Roman" w:hAnsi="Times New Roman" w:cs="Times New Roman"/>
          <w:color w:val="000000"/>
          <w:sz w:val="28"/>
          <w:szCs w:val="28"/>
        </w:rPr>
        <w:t xml:space="preserve"> росписью</w:t>
      </w:r>
      <w:r w:rsidR="000E1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E66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755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E66">
        <w:rPr>
          <w:rFonts w:ascii="Times New Roman" w:hAnsi="Times New Roman" w:cs="Times New Roman"/>
          <w:sz w:val="28"/>
          <w:szCs w:val="28"/>
        </w:rPr>
        <w:t>286078,1</w:t>
      </w:r>
      <w:r w:rsidR="005730AB">
        <w:rPr>
          <w:rFonts w:ascii="Times New Roman" w:hAnsi="Times New Roman" w:cs="Times New Roman"/>
          <w:sz w:val="28"/>
          <w:szCs w:val="28"/>
        </w:rPr>
        <w:t xml:space="preserve"> тыс</w:t>
      </w:r>
      <w:r w:rsidR="00B24A5A" w:rsidRPr="00B24A5A">
        <w:rPr>
          <w:rFonts w:ascii="Times New Roman" w:hAnsi="Times New Roman" w:cs="Times New Roman"/>
          <w:sz w:val="28"/>
          <w:szCs w:val="28"/>
        </w:rPr>
        <w:t>.</w:t>
      </w:r>
      <w:r w:rsidR="00301B3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32FF" w:rsidRDefault="005606E0" w:rsidP="00CC5E6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Кассовые расходы составили </w:t>
      </w:r>
      <w:r w:rsidR="00A22B2C">
        <w:rPr>
          <w:rFonts w:ascii="Times New Roman" w:hAnsi="Times New Roman"/>
          <w:sz w:val="28"/>
          <w:szCs w:val="28"/>
        </w:rPr>
        <w:t>283558,0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A22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что составило </w:t>
      </w:r>
      <w:r w:rsidR="0066553E">
        <w:rPr>
          <w:rFonts w:ascii="Times New Roman" w:hAnsi="Times New Roman"/>
          <w:sz w:val="28"/>
          <w:szCs w:val="28"/>
        </w:rPr>
        <w:t>99,</w:t>
      </w:r>
      <w:r w:rsidR="00A22B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 от утвержденных ассигнований.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неисполненных расходов составил </w:t>
      </w:r>
      <w:r w:rsidR="00A22B2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6553E">
        <w:rPr>
          <w:rFonts w:ascii="Times New Roman" w:eastAsia="Times New Roman" w:hAnsi="Times New Roman"/>
          <w:sz w:val="28"/>
          <w:szCs w:val="28"/>
          <w:lang w:eastAsia="ru-RU"/>
        </w:rPr>
        <w:t>20,1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7E5A4A" w:rsidRPr="007E5A4A" w:rsidRDefault="007E5A4A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В представленной бюджетной отчетности (ф. 0503127) утвержденные бюджетные назначения (графа 4) соответствуют показателям сводной бюджетной росписи. </w:t>
      </w:r>
    </w:p>
    <w:p w:rsidR="00B22E82" w:rsidRDefault="005606E0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 предста</w:t>
      </w:r>
      <w:r w:rsidR="00C1783C">
        <w:rPr>
          <w:rFonts w:ascii="Times New Roman" w:hAnsi="Times New Roman"/>
          <w:color w:val="000000"/>
          <w:sz w:val="28"/>
          <w:szCs w:val="28"/>
        </w:rPr>
        <w:t xml:space="preserve">влена в виде текстовой части, таблиц и </w:t>
      </w:r>
      <w:r>
        <w:rPr>
          <w:rFonts w:ascii="Times New Roman" w:hAnsi="Times New Roman"/>
          <w:color w:val="000000"/>
          <w:sz w:val="28"/>
          <w:szCs w:val="28"/>
        </w:rPr>
        <w:t>форм.</w:t>
      </w:r>
      <w:r w:rsidR="00DE2453">
        <w:rPr>
          <w:rFonts w:ascii="Times New Roman" w:hAnsi="Times New Roman"/>
          <w:color w:val="000000"/>
          <w:sz w:val="28"/>
          <w:szCs w:val="28"/>
        </w:rPr>
        <w:t xml:space="preserve"> Перечень </w:t>
      </w:r>
      <w:r w:rsidR="00DE2453">
        <w:rPr>
          <w:rFonts w:ascii="Times New Roman" w:eastAsiaTheme="minorHAnsi" w:hAnsi="Times New Roman"/>
          <w:sz w:val="28"/>
          <w:szCs w:val="28"/>
        </w:rPr>
        <w:t>форм бюджетной отчетности, не имеющих числового значения, отражен в пояснительной записке к бюджетной отчетности.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Осуществление государственных закупок проводилось путем размещения государственного заказа. Согласно данным отчетности ф. 0503175 </w:t>
      </w:r>
      <w:r w:rsidR="002E3DCF">
        <w:rPr>
          <w:rFonts w:ascii="Times New Roman" w:hAnsi="Times New Roman"/>
          <w:color w:val="000000"/>
          <w:sz w:val="28"/>
          <w:szCs w:val="28"/>
        </w:rPr>
        <w:t xml:space="preserve">принято обязательств </w:t>
      </w:r>
      <w:r w:rsidR="0061140F">
        <w:rPr>
          <w:rFonts w:ascii="Times New Roman" w:hAnsi="Times New Roman"/>
          <w:color w:val="000000"/>
          <w:sz w:val="28"/>
          <w:szCs w:val="28"/>
        </w:rPr>
        <w:t>сверх утвержденных бюджетных назначений на сумму 8300,73 руб. Согласно данным отчетности ф. 0503175</w:t>
      </w:r>
      <w:r w:rsidR="002E3DCF">
        <w:rPr>
          <w:rFonts w:ascii="Times New Roman" w:hAnsi="Times New Roman"/>
          <w:color w:val="000000"/>
          <w:sz w:val="28"/>
          <w:szCs w:val="28"/>
        </w:rPr>
        <w:t xml:space="preserve"> экономия </w:t>
      </w:r>
      <w:r w:rsidR="002E3DCF" w:rsidRPr="002E3DCF">
        <w:rPr>
          <w:rFonts w:ascii="Times New Roman" w:hAnsi="Times New Roman"/>
          <w:color w:val="000000"/>
          <w:sz w:val="28"/>
          <w:szCs w:val="28"/>
        </w:rPr>
        <w:t>в результате применения конкурентных способов</w:t>
      </w:r>
      <w:r w:rsidR="002E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40F">
        <w:rPr>
          <w:rFonts w:ascii="Times New Roman" w:hAnsi="Times New Roman"/>
          <w:color w:val="000000"/>
          <w:sz w:val="28"/>
          <w:szCs w:val="28"/>
        </w:rPr>
        <w:t>отсутствует, так как контракты не заключались</w:t>
      </w:r>
      <w:r w:rsidR="00B22E82">
        <w:rPr>
          <w:rFonts w:ascii="Times New Roman" w:hAnsi="Times New Roman"/>
          <w:color w:val="000000"/>
          <w:sz w:val="28"/>
          <w:szCs w:val="28"/>
        </w:rPr>
        <w:t>.</w:t>
      </w:r>
    </w:p>
    <w:p w:rsidR="00364717" w:rsidRDefault="00364717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4717" w:rsidRDefault="00364717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06E0" w:rsidRPr="00364717" w:rsidRDefault="005606E0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717">
        <w:rPr>
          <w:rFonts w:ascii="Times New Roman" w:hAnsi="Times New Roman"/>
          <w:b/>
          <w:color w:val="000000"/>
          <w:sz w:val="28"/>
          <w:szCs w:val="28"/>
        </w:rPr>
        <w:t xml:space="preserve">Выводы: </w:t>
      </w:r>
    </w:p>
    <w:p w:rsidR="00364717" w:rsidRDefault="005606E0" w:rsidP="00364717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64717" w:rsidRPr="001E4331">
        <w:rPr>
          <w:rFonts w:ascii="Times New Roman" w:hAnsi="Times New Roman"/>
          <w:color w:val="000000"/>
          <w:sz w:val="28"/>
          <w:szCs w:val="28"/>
        </w:rPr>
        <w:t xml:space="preserve">Бюджетная отчетность главного </w:t>
      </w:r>
      <w:r w:rsidR="00364717">
        <w:rPr>
          <w:rFonts w:ascii="Times New Roman" w:hAnsi="Times New Roman"/>
          <w:color w:val="000000"/>
          <w:sz w:val="28"/>
          <w:szCs w:val="28"/>
        </w:rPr>
        <w:t>распорядителя бюджетных</w:t>
      </w:r>
      <w:r w:rsidR="00364717" w:rsidRPr="001E4331">
        <w:rPr>
          <w:rFonts w:ascii="Times New Roman" w:hAnsi="Times New Roman"/>
          <w:color w:val="000000"/>
          <w:sz w:val="28"/>
          <w:szCs w:val="28"/>
        </w:rPr>
        <w:t xml:space="preserve"> средств </w:t>
      </w:r>
      <w:r w:rsidR="00364717">
        <w:rPr>
          <w:rFonts w:ascii="Times New Roman" w:hAnsi="Times New Roman"/>
          <w:color w:val="000000"/>
          <w:sz w:val="28"/>
          <w:szCs w:val="28"/>
        </w:rPr>
        <w:t xml:space="preserve">Болховского района </w:t>
      </w:r>
      <w:r w:rsidR="00364717" w:rsidRPr="001E4331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6471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64717">
        <w:rPr>
          <w:rFonts w:ascii="Times New Roman" w:hAnsi="Times New Roman"/>
          <w:bCs/>
          <w:sz w:val="28"/>
          <w:szCs w:val="28"/>
        </w:rPr>
        <w:t>Отдела</w:t>
      </w:r>
      <w:r w:rsidR="00364717" w:rsidRPr="001E4331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364717">
        <w:rPr>
          <w:rFonts w:ascii="Times New Roman" w:hAnsi="Times New Roman"/>
          <w:bCs/>
          <w:sz w:val="28"/>
          <w:szCs w:val="28"/>
        </w:rPr>
        <w:t>администрации Болховского</w:t>
      </w:r>
    </w:p>
    <w:p w:rsidR="00364717" w:rsidRDefault="00364717" w:rsidP="00364717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1E433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 образования</w:t>
      </w:r>
      <w:r w:rsidRPr="001E43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331">
        <w:rPr>
          <w:rFonts w:ascii="Times New Roman" w:hAnsi="Times New Roman"/>
          <w:color w:val="000000"/>
          <w:sz w:val="28"/>
          <w:szCs w:val="28"/>
        </w:rPr>
        <w:t>за 202</w:t>
      </w:r>
      <w:r>
        <w:rPr>
          <w:rFonts w:ascii="Times New Roman" w:hAnsi="Times New Roman"/>
          <w:color w:val="000000"/>
          <w:sz w:val="28"/>
          <w:szCs w:val="28"/>
        </w:rPr>
        <w:t xml:space="preserve">2 год представлена на бумажном носителе в Контрольно-счетную палату муниципального образования Болховский район Орловской области (далее – КСП)  в срок,  установленный статьей 108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«Положения о бюджетном процессе в Болховском районе», утвержденного Решением Болховского районного Совета  народных депутатов от 22 февраля 2018 года № 103-рс</w:t>
      </w:r>
      <w:r>
        <w:rPr>
          <w:rFonts w:ascii="Times New Roman" w:hAnsi="Times New Roman"/>
          <w:color w:val="000000"/>
          <w:sz w:val="28"/>
          <w:szCs w:val="28"/>
        </w:rPr>
        <w:t>. Формы бюджетной отчетности по Отделу образования представлены с нарушениями:</w:t>
      </w:r>
    </w:p>
    <w:p w:rsidR="00364717" w:rsidRDefault="00364717" w:rsidP="00364717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Pr="00ED0479">
        <w:rPr>
          <w:rFonts w:ascii="Times New Roman" w:hAnsi="Times New Roman"/>
          <w:b/>
          <w:sz w:val="28"/>
          <w:szCs w:val="28"/>
        </w:rPr>
        <w:t>в нарушение п. 4</w:t>
      </w:r>
      <w:r>
        <w:rPr>
          <w:rFonts w:ascii="Times New Roman" w:hAnsi="Times New Roman"/>
          <w:sz w:val="28"/>
          <w:szCs w:val="28"/>
        </w:rPr>
        <w:t xml:space="preserve">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B52AE2">
        <w:rPr>
          <w:rFonts w:ascii="Times New Roman" w:hAnsi="Times New Roman"/>
          <w:b/>
          <w:sz w:val="28"/>
          <w:szCs w:val="28"/>
        </w:rPr>
        <w:t>отсутствует оглавление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представленном сшиве форм отчетности;</w:t>
      </w:r>
    </w:p>
    <w:p w:rsidR="00364717" w:rsidRDefault="00364717" w:rsidP="0036471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ED0479">
        <w:rPr>
          <w:rFonts w:ascii="Times New Roman" w:hAnsi="Times New Roman"/>
          <w:b/>
          <w:sz w:val="28"/>
          <w:szCs w:val="28"/>
        </w:rPr>
        <w:t xml:space="preserve">в нарушение п. </w:t>
      </w:r>
      <w:r>
        <w:rPr>
          <w:rFonts w:ascii="Times New Roman" w:hAnsi="Times New Roman"/>
          <w:b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 Приказа Минфина РФ от 28.12.2010 № 191н в составе годовой отчетности представлена ф. 0503117. </w:t>
      </w:r>
    </w:p>
    <w:p w:rsidR="00364717" w:rsidRDefault="00364717" w:rsidP="0036471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подведомственным учреждениям отчетность представлена на бумажном носителе, в срок,  но также с </w:t>
      </w:r>
      <w:r w:rsidRPr="00ED0479">
        <w:rPr>
          <w:rFonts w:ascii="Times New Roman" w:hAnsi="Times New Roman"/>
          <w:b/>
          <w:sz w:val="28"/>
          <w:szCs w:val="28"/>
        </w:rPr>
        <w:t xml:space="preserve">нарушением п. 4 </w:t>
      </w:r>
      <w:r>
        <w:rPr>
          <w:rFonts w:ascii="Times New Roman" w:hAnsi="Times New Roman"/>
          <w:sz w:val="28"/>
          <w:szCs w:val="28"/>
        </w:rPr>
        <w:t>Приказа Минфина РФ от 28.12.2010 № 191н – не пронумерована, отсутствует оглавление. Кроме этого, отчетность представлена не в полном объеме – отсутствуют Пояснительные записки по трем образовательным учреждениям (гимназия, Струковская школа и школа № 2).</w:t>
      </w:r>
    </w:p>
    <w:p w:rsidR="005606E0" w:rsidRDefault="00364717" w:rsidP="0036471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Кроме этого, в </w:t>
      </w:r>
      <w:r w:rsidRPr="00FE67CB">
        <w:rPr>
          <w:rFonts w:ascii="Times New Roman" w:hAnsi="Times New Roman"/>
          <w:b/>
          <w:sz w:val="28"/>
          <w:szCs w:val="28"/>
        </w:rPr>
        <w:t>нарушение п. 6</w:t>
      </w:r>
      <w:r>
        <w:rPr>
          <w:rFonts w:ascii="Times New Roman" w:hAnsi="Times New Roman"/>
          <w:sz w:val="28"/>
          <w:szCs w:val="28"/>
        </w:rPr>
        <w:t xml:space="preserve"> Приказа Минфина РФ от 28.12.2010 № 191н отдельные формы бюджетной отчетности </w:t>
      </w:r>
      <w:r w:rsidRPr="00B52AE2">
        <w:rPr>
          <w:rFonts w:ascii="Times New Roman" w:hAnsi="Times New Roman"/>
          <w:b/>
          <w:sz w:val="28"/>
          <w:szCs w:val="28"/>
        </w:rPr>
        <w:t>не подписаны</w:t>
      </w:r>
      <w:r>
        <w:rPr>
          <w:rFonts w:ascii="Times New Roman" w:hAnsi="Times New Roman"/>
          <w:sz w:val="28"/>
          <w:szCs w:val="28"/>
        </w:rPr>
        <w:t xml:space="preserve"> руководителем и главным бухгалтером (0503725, 0503790).</w:t>
      </w:r>
      <w:r w:rsidR="005606E0">
        <w:rPr>
          <w:rFonts w:ascii="Times New Roman" w:hAnsi="Times New Roman"/>
          <w:sz w:val="28"/>
          <w:szCs w:val="28"/>
        </w:rPr>
        <w:t>.</w:t>
      </w:r>
    </w:p>
    <w:p w:rsidR="00364717" w:rsidRPr="000E157F" w:rsidRDefault="005606E0" w:rsidP="00364717">
      <w:pPr>
        <w:pStyle w:val="ConsPlusNormal"/>
        <w:widowControl w:val="0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4717">
        <w:rPr>
          <w:rFonts w:ascii="Times New Roman" w:hAnsi="Times New Roman"/>
          <w:sz w:val="28"/>
          <w:szCs w:val="28"/>
        </w:rPr>
        <w:t xml:space="preserve"> 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4717" w:rsidRPr="000E58B1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364717" w:rsidRPr="000E58B1">
        <w:rPr>
          <w:rFonts w:ascii="Times New Roman" w:hAnsi="Times New Roman"/>
          <w:color w:val="000000" w:themeColor="text1"/>
          <w:sz w:val="28"/>
          <w:szCs w:val="28"/>
        </w:rPr>
        <w:t xml:space="preserve"> Болховского районного Совета народных депутатов от 23.12.2021г.  № 29-рс «О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бюджете 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 xml:space="preserve">Болховского района 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36471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64717" w:rsidRPr="00771AD2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364717" w:rsidRPr="0080664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64717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="00364717">
        <w:rPr>
          <w:rFonts w:ascii="Times New Roman" w:hAnsi="Times New Roman" w:cs="Times New Roman"/>
          <w:color w:val="000000"/>
          <w:sz w:val="28"/>
          <w:szCs w:val="28"/>
        </w:rPr>
        <w:t xml:space="preserve">  расходы </w:t>
      </w:r>
      <w:r w:rsidR="00364717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64717" w:rsidRPr="009E6A0D">
        <w:rPr>
          <w:rFonts w:ascii="Times New Roman" w:hAnsi="Times New Roman" w:cs="Times New Roman"/>
          <w:sz w:val="28"/>
          <w:szCs w:val="28"/>
        </w:rPr>
        <w:t>Отделу образования утверждены</w:t>
      </w:r>
      <w:r w:rsidR="00364717" w:rsidRPr="009E6A0D">
        <w:rPr>
          <w:rFonts w:ascii="Times New Roman" w:hAnsi="Times New Roman" w:cs="Times New Roman"/>
          <w:color w:val="000000"/>
          <w:sz w:val="28"/>
          <w:szCs w:val="28"/>
        </w:rPr>
        <w:t xml:space="preserve">  в  сумме </w:t>
      </w:r>
      <w:r w:rsidR="00364717">
        <w:rPr>
          <w:rFonts w:ascii="Times New Roman" w:hAnsi="Times New Roman" w:cs="Times New Roman"/>
          <w:color w:val="000000"/>
          <w:sz w:val="28"/>
          <w:szCs w:val="28"/>
        </w:rPr>
        <w:t xml:space="preserve">286078,1 тыс. руб.  (районный бюджет 122040,7 тыс. руб., областной бюджет </w:t>
      </w:r>
      <w:r w:rsidR="00364717">
        <w:rPr>
          <w:rFonts w:ascii="Times New Roman" w:hAnsi="Times New Roman" w:cs="Times New Roman"/>
          <w:sz w:val="28"/>
          <w:szCs w:val="28"/>
        </w:rPr>
        <w:t xml:space="preserve">150620,9 </w:t>
      </w:r>
      <w:r w:rsidR="00364717">
        <w:rPr>
          <w:rFonts w:ascii="Times New Roman" w:hAnsi="Times New Roman" w:cs="Times New Roman"/>
          <w:color w:val="000000"/>
          <w:sz w:val="28"/>
          <w:szCs w:val="28"/>
        </w:rPr>
        <w:t xml:space="preserve">тыс. руб., федеральный бюджет 13416,5 </w:t>
      </w:r>
      <w:r w:rsidR="00364717" w:rsidRPr="00B24A5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647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4717" w:rsidRPr="00B24A5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64717" w:rsidRDefault="00364717" w:rsidP="00364717">
      <w:pPr>
        <w:pStyle w:val="ConsPlusNormal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5A">
        <w:rPr>
          <w:rFonts w:ascii="Times New Roman" w:hAnsi="Times New Roman" w:cs="Times New Roman"/>
          <w:color w:val="000000"/>
          <w:sz w:val="28"/>
          <w:szCs w:val="28"/>
        </w:rPr>
        <w:t>Объем расходов, установленный сводной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росписью составил </w:t>
      </w:r>
      <w:r>
        <w:rPr>
          <w:rFonts w:ascii="Times New Roman" w:hAnsi="Times New Roman" w:cs="Times New Roman"/>
          <w:sz w:val="28"/>
          <w:szCs w:val="28"/>
        </w:rPr>
        <w:t>286078,1 тыс</w:t>
      </w:r>
      <w:r w:rsidRPr="00B2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717" w:rsidRDefault="00364717" w:rsidP="0036471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Кассовые расходы составили 283558,0 тыс. руб., что составило 99,1% от утвержденных ассигнований.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 неисполненных расходов составил 2520,1 тыс. руб.</w:t>
      </w:r>
    </w:p>
    <w:p w:rsidR="00012403" w:rsidRDefault="00364717" w:rsidP="00CC5E6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06E0">
        <w:rPr>
          <w:color w:val="000000"/>
          <w:sz w:val="28"/>
          <w:szCs w:val="28"/>
        </w:rPr>
        <w:t>.</w:t>
      </w:r>
      <w:r w:rsidR="00012403">
        <w:rPr>
          <w:color w:val="000000"/>
          <w:sz w:val="28"/>
          <w:szCs w:val="28"/>
        </w:rPr>
        <w:t>Дебиторская задолженность по состоянию на 01.01.20</w:t>
      </w:r>
      <w:r w:rsidR="00B77BA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012403">
        <w:rPr>
          <w:color w:val="000000"/>
          <w:sz w:val="28"/>
          <w:szCs w:val="28"/>
        </w:rPr>
        <w:t xml:space="preserve"> года составила  </w:t>
      </w:r>
      <w:r>
        <w:rPr>
          <w:color w:val="000000"/>
          <w:sz w:val="28"/>
          <w:szCs w:val="28"/>
        </w:rPr>
        <w:t>303,73 руб</w:t>
      </w:r>
      <w:r w:rsidR="00012403">
        <w:rPr>
          <w:color w:val="000000"/>
          <w:sz w:val="28"/>
          <w:szCs w:val="28"/>
        </w:rPr>
        <w:t xml:space="preserve">. Кредиторская задолженность отражена  в сумме </w:t>
      </w:r>
      <w:r>
        <w:rPr>
          <w:color w:val="000000"/>
          <w:sz w:val="28"/>
          <w:szCs w:val="28"/>
        </w:rPr>
        <w:t>30,1</w:t>
      </w:r>
      <w:r w:rsidR="007913FD">
        <w:rPr>
          <w:color w:val="000000"/>
          <w:sz w:val="28"/>
          <w:szCs w:val="28"/>
        </w:rPr>
        <w:t xml:space="preserve"> </w:t>
      </w:r>
      <w:r w:rsidR="00012403">
        <w:rPr>
          <w:color w:val="000000"/>
          <w:sz w:val="28"/>
          <w:szCs w:val="28"/>
        </w:rPr>
        <w:t>тыс. руб. На отчетную дату просроченная кредиторская и дебиторская задолженность отсутствует.</w:t>
      </w:r>
    </w:p>
    <w:p w:rsidR="005606E0" w:rsidRDefault="00364717" w:rsidP="00CC5E66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6E0">
        <w:rPr>
          <w:sz w:val="28"/>
          <w:szCs w:val="28"/>
        </w:rPr>
        <w:t xml:space="preserve">. При контрольном соотношении показателей форм бюджетной отчетности, представленных для внешней проверки, расхождений не установлено. </w:t>
      </w:r>
    </w:p>
    <w:p w:rsidR="005606E0" w:rsidRDefault="005606E0" w:rsidP="00CC5E66">
      <w:pPr>
        <w:pStyle w:val="a4"/>
        <w:widowControl w:val="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5606E0" w:rsidRDefault="005606E0" w:rsidP="00CC5E66">
      <w:pPr>
        <w:pStyle w:val="a4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5606E0" w:rsidSect="000E58B1">
      <w:headerReference w:type="default" r:id="rId8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C6" w:rsidRDefault="00B44AC6" w:rsidP="004F642F">
      <w:pPr>
        <w:spacing w:after="0" w:line="240" w:lineRule="auto"/>
      </w:pPr>
      <w:r>
        <w:separator/>
      </w:r>
    </w:p>
  </w:endnote>
  <w:endnote w:type="continuationSeparator" w:id="1">
    <w:p w:rsidR="00B44AC6" w:rsidRDefault="00B44AC6" w:rsidP="004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C6" w:rsidRDefault="00B44AC6" w:rsidP="004F642F">
      <w:pPr>
        <w:spacing w:after="0" w:line="240" w:lineRule="auto"/>
      </w:pPr>
      <w:r>
        <w:separator/>
      </w:r>
    </w:p>
  </w:footnote>
  <w:footnote w:type="continuationSeparator" w:id="1">
    <w:p w:rsidR="00B44AC6" w:rsidRDefault="00B44AC6" w:rsidP="004F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9179"/>
      <w:docPartObj>
        <w:docPartGallery w:val="Page Numbers (Top of Page)"/>
        <w:docPartUnique/>
      </w:docPartObj>
    </w:sdtPr>
    <w:sdtContent>
      <w:p w:rsidR="00ED0479" w:rsidRDefault="00F73C29">
        <w:pPr>
          <w:pStyle w:val="a6"/>
          <w:jc w:val="center"/>
        </w:pPr>
        <w:fldSimple w:instr="PAGE   \* MERGEFORMAT">
          <w:r w:rsidR="00DF5C78">
            <w:rPr>
              <w:noProof/>
            </w:rPr>
            <w:t>3</w:t>
          </w:r>
        </w:fldSimple>
      </w:p>
    </w:sdtContent>
  </w:sdt>
  <w:p w:rsidR="00ED0479" w:rsidRDefault="00ED04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067"/>
    <w:multiLevelType w:val="hybridMultilevel"/>
    <w:tmpl w:val="B3E04C74"/>
    <w:lvl w:ilvl="0" w:tplc="8BC2306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7FB"/>
    <w:rsid w:val="00012403"/>
    <w:rsid w:val="00030449"/>
    <w:rsid w:val="00034B1E"/>
    <w:rsid w:val="000424E7"/>
    <w:rsid w:val="00053695"/>
    <w:rsid w:val="000569B3"/>
    <w:rsid w:val="0008250C"/>
    <w:rsid w:val="00084530"/>
    <w:rsid w:val="000A1ACB"/>
    <w:rsid w:val="000C14F8"/>
    <w:rsid w:val="000C5D6F"/>
    <w:rsid w:val="000D017E"/>
    <w:rsid w:val="000D28B6"/>
    <w:rsid w:val="000E157F"/>
    <w:rsid w:val="000E58B1"/>
    <w:rsid w:val="00112945"/>
    <w:rsid w:val="00120975"/>
    <w:rsid w:val="0012263F"/>
    <w:rsid w:val="0012763F"/>
    <w:rsid w:val="00137C5C"/>
    <w:rsid w:val="001432FF"/>
    <w:rsid w:val="00145CE1"/>
    <w:rsid w:val="00150474"/>
    <w:rsid w:val="001559A8"/>
    <w:rsid w:val="00182F48"/>
    <w:rsid w:val="00187DAC"/>
    <w:rsid w:val="00194DAC"/>
    <w:rsid w:val="001B77A3"/>
    <w:rsid w:val="001C144B"/>
    <w:rsid w:val="001D5C21"/>
    <w:rsid w:val="001E4331"/>
    <w:rsid w:val="00206728"/>
    <w:rsid w:val="002152CB"/>
    <w:rsid w:val="002207B3"/>
    <w:rsid w:val="0022424B"/>
    <w:rsid w:val="00250B2E"/>
    <w:rsid w:val="00252910"/>
    <w:rsid w:val="002631D9"/>
    <w:rsid w:val="00265F43"/>
    <w:rsid w:val="002C7743"/>
    <w:rsid w:val="002D1403"/>
    <w:rsid w:val="002E1B7C"/>
    <w:rsid w:val="002E3DCF"/>
    <w:rsid w:val="00301B3F"/>
    <w:rsid w:val="00334C47"/>
    <w:rsid w:val="0033733A"/>
    <w:rsid w:val="0034390B"/>
    <w:rsid w:val="0036425D"/>
    <w:rsid w:val="00364717"/>
    <w:rsid w:val="00373450"/>
    <w:rsid w:val="00380AFB"/>
    <w:rsid w:val="0041692F"/>
    <w:rsid w:val="00417790"/>
    <w:rsid w:val="00426EBD"/>
    <w:rsid w:val="00466319"/>
    <w:rsid w:val="004A5562"/>
    <w:rsid w:val="004C2906"/>
    <w:rsid w:val="004F642F"/>
    <w:rsid w:val="005038E7"/>
    <w:rsid w:val="0053094B"/>
    <w:rsid w:val="00532BAB"/>
    <w:rsid w:val="005606E0"/>
    <w:rsid w:val="005730AB"/>
    <w:rsid w:val="005A23F5"/>
    <w:rsid w:val="005B6A60"/>
    <w:rsid w:val="005C382B"/>
    <w:rsid w:val="005F316F"/>
    <w:rsid w:val="0061140F"/>
    <w:rsid w:val="00615E64"/>
    <w:rsid w:val="00617DDC"/>
    <w:rsid w:val="00642E3B"/>
    <w:rsid w:val="006651D6"/>
    <w:rsid w:val="0066553E"/>
    <w:rsid w:val="006859B3"/>
    <w:rsid w:val="00686434"/>
    <w:rsid w:val="0068674B"/>
    <w:rsid w:val="006A344A"/>
    <w:rsid w:val="006B58C6"/>
    <w:rsid w:val="006C64ED"/>
    <w:rsid w:val="006C6905"/>
    <w:rsid w:val="006E3BA3"/>
    <w:rsid w:val="006F2077"/>
    <w:rsid w:val="006F4AA2"/>
    <w:rsid w:val="006F581B"/>
    <w:rsid w:val="00707549"/>
    <w:rsid w:val="007117FB"/>
    <w:rsid w:val="0071272D"/>
    <w:rsid w:val="00715C51"/>
    <w:rsid w:val="007174FF"/>
    <w:rsid w:val="0072441D"/>
    <w:rsid w:val="0072590B"/>
    <w:rsid w:val="00755E66"/>
    <w:rsid w:val="0076296A"/>
    <w:rsid w:val="00765DDB"/>
    <w:rsid w:val="007913FD"/>
    <w:rsid w:val="007E5A4A"/>
    <w:rsid w:val="007F413A"/>
    <w:rsid w:val="007F6A57"/>
    <w:rsid w:val="00806644"/>
    <w:rsid w:val="00852BF4"/>
    <w:rsid w:val="008E2348"/>
    <w:rsid w:val="008F3864"/>
    <w:rsid w:val="00900031"/>
    <w:rsid w:val="00914FB9"/>
    <w:rsid w:val="00923074"/>
    <w:rsid w:val="009449DC"/>
    <w:rsid w:val="009503FB"/>
    <w:rsid w:val="009B31E5"/>
    <w:rsid w:val="009D642A"/>
    <w:rsid w:val="009D7304"/>
    <w:rsid w:val="009E199F"/>
    <w:rsid w:val="009E6A0D"/>
    <w:rsid w:val="009F441B"/>
    <w:rsid w:val="00A068CF"/>
    <w:rsid w:val="00A17445"/>
    <w:rsid w:val="00A22B2C"/>
    <w:rsid w:val="00A826B9"/>
    <w:rsid w:val="00A829A6"/>
    <w:rsid w:val="00AD4404"/>
    <w:rsid w:val="00AE01AA"/>
    <w:rsid w:val="00B22E82"/>
    <w:rsid w:val="00B24A5A"/>
    <w:rsid w:val="00B2536C"/>
    <w:rsid w:val="00B44AC6"/>
    <w:rsid w:val="00B52AE2"/>
    <w:rsid w:val="00B65DE7"/>
    <w:rsid w:val="00B76877"/>
    <w:rsid w:val="00B77BA5"/>
    <w:rsid w:val="00B92A23"/>
    <w:rsid w:val="00BA5FC7"/>
    <w:rsid w:val="00BB10C9"/>
    <w:rsid w:val="00BB5BFD"/>
    <w:rsid w:val="00BC2439"/>
    <w:rsid w:val="00BE23F7"/>
    <w:rsid w:val="00C065A1"/>
    <w:rsid w:val="00C1783C"/>
    <w:rsid w:val="00C23647"/>
    <w:rsid w:val="00C50C9E"/>
    <w:rsid w:val="00C55E55"/>
    <w:rsid w:val="00C76C60"/>
    <w:rsid w:val="00C76F18"/>
    <w:rsid w:val="00CB3601"/>
    <w:rsid w:val="00CB75BE"/>
    <w:rsid w:val="00CB7A21"/>
    <w:rsid w:val="00CC4069"/>
    <w:rsid w:val="00CC5E66"/>
    <w:rsid w:val="00CD4159"/>
    <w:rsid w:val="00CE2B61"/>
    <w:rsid w:val="00CF29C5"/>
    <w:rsid w:val="00D335D8"/>
    <w:rsid w:val="00D46C38"/>
    <w:rsid w:val="00D57E49"/>
    <w:rsid w:val="00D762C6"/>
    <w:rsid w:val="00D80FDF"/>
    <w:rsid w:val="00D929A8"/>
    <w:rsid w:val="00DA33DC"/>
    <w:rsid w:val="00DD404C"/>
    <w:rsid w:val="00DE2453"/>
    <w:rsid w:val="00DE745F"/>
    <w:rsid w:val="00DF0C1B"/>
    <w:rsid w:val="00DF5C78"/>
    <w:rsid w:val="00E01EB2"/>
    <w:rsid w:val="00E635BB"/>
    <w:rsid w:val="00E81EC1"/>
    <w:rsid w:val="00E935E2"/>
    <w:rsid w:val="00EB2B38"/>
    <w:rsid w:val="00ED0479"/>
    <w:rsid w:val="00EE0F5A"/>
    <w:rsid w:val="00EE2F67"/>
    <w:rsid w:val="00EF6F04"/>
    <w:rsid w:val="00F028A9"/>
    <w:rsid w:val="00F25605"/>
    <w:rsid w:val="00F42F25"/>
    <w:rsid w:val="00F55261"/>
    <w:rsid w:val="00F71CDC"/>
    <w:rsid w:val="00F73C29"/>
    <w:rsid w:val="00F76D6E"/>
    <w:rsid w:val="00FE67CB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5606E0"/>
    <w:rPr>
      <w:color w:val="auto"/>
    </w:rPr>
  </w:style>
  <w:style w:type="paragraph" w:customStyle="1" w:styleId="ConsPlusNormal">
    <w:name w:val="ConsPlusNormal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sd270a203">
    <w:name w:val="csd270a203"/>
    <w:basedOn w:val="a"/>
    <w:uiPriority w:val="99"/>
    <w:rsid w:val="005606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5606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2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5606E0"/>
    <w:rPr>
      <w:color w:val="auto"/>
    </w:rPr>
  </w:style>
  <w:style w:type="paragraph" w:customStyle="1" w:styleId="ConsPlusNormal">
    <w:name w:val="ConsPlusNormal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sd270a203">
    <w:name w:val="csd270a203"/>
    <w:basedOn w:val="a"/>
    <w:uiPriority w:val="99"/>
    <w:rsid w:val="005606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5606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7133-4985-4698-A312-C24B385A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</dc:creator>
  <cp:lastModifiedBy>Пользователь</cp:lastModifiedBy>
  <cp:revision>2</cp:revision>
  <dcterms:created xsi:type="dcterms:W3CDTF">2023-11-30T12:27:00Z</dcterms:created>
  <dcterms:modified xsi:type="dcterms:W3CDTF">2023-11-30T12:27:00Z</dcterms:modified>
</cp:coreProperties>
</file>