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4C" w:rsidRPr="009508C4" w:rsidRDefault="00FE424C" w:rsidP="00FE42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8C4">
        <w:rPr>
          <w:rFonts w:ascii="Times New Roman" w:hAnsi="Times New Roman"/>
          <w:b/>
          <w:sz w:val="28"/>
          <w:szCs w:val="28"/>
        </w:rPr>
        <w:t>Информация</w:t>
      </w:r>
    </w:p>
    <w:p w:rsidR="00FE424C" w:rsidRDefault="00FE424C" w:rsidP="00FE424C">
      <w:pPr>
        <w:spacing w:after="0" w:line="240" w:lineRule="auto"/>
        <w:ind w:left="-426"/>
        <w:jc w:val="center"/>
        <w:rPr>
          <w:b/>
          <w:sz w:val="28"/>
          <w:szCs w:val="28"/>
        </w:rPr>
      </w:pPr>
      <w:r w:rsidRPr="009508C4">
        <w:rPr>
          <w:rFonts w:ascii="Times New Roman" w:hAnsi="Times New Roman"/>
          <w:b/>
          <w:sz w:val="28"/>
          <w:szCs w:val="28"/>
        </w:rPr>
        <w:t xml:space="preserve">о результатах проведения экспертно-аналитического мероприятия по проекту решения «О внесении изменений в решение Болховского городского Совета народных депутатов от </w:t>
      </w:r>
      <w:r w:rsidRPr="00FE424C">
        <w:rPr>
          <w:rFonts w:ascii="Times New Roman" w:hAnsi="Times New Roman"/>
          <w:b/>
          <w:sz w:val="28"/>
          <w:szCs w:val="28"/>
        </w:rPr>
        <w:t xml:space="preserve">22 декабря 2022 года № 87 «О бюджете города </w:t>
      </w:r>
      <w:proofErr w:type="spellStart"/>
      <w:r w:rsidRPr="00FE424C">
        <w:rPr>
          <w:rFonts w:ascii="Times New Roman" w:hAnsi="Times New Roman"/>
          <w:b/>
          <w:sz w:val="28"/>
          <w:szCs w:val="28"/>
        </w:rPr>
        <w:t>Болхова</w:t>
      </w:r>
      <w:proofErr w:type="spellEnd"/>
      <w:r w:rsidRPr="00FE424C">
        <w:rPr>
          <w:rFonts w:ascii="Times New Roman" w:hAnsi="Times New Roman"/>
          <w:b/>
          <w:sz w:val="28"/>
          <w:szCs w:val="28"/>
        </w:rPr>
        <w:t xml:space="preserve"> на 2023 год и плановый период 2024-2025 </w:t>
      </w:r>
      <w:r>
        <w:rPr>
          <w:rFonts w:ascii="Times New Roman" w:hAnsi="Times New Roman"/>
          <w:b/>
          <w:sz w:val="28"/>
          <w:szCs w:val="28"/>
        </w:rPr>
        <w:t>г</w:t>
      </w:r>
      <w:r w:rsidRPr="00FE424C">
        <w:rPr>
          <w:rFonts w:ascii="Times New Roman" w:hAnsi="Times New Roman"/>
          <w:b/>
          <w:sz w:val="28"/>
          <w:szCs w:val="28"/>
        </w:rPr>
        <w:t>одов</w:t>
      </w:r>
      <w:r w:rsidRPr="008A565A">
        <w:rPr>
          <w:b/>
          <w:sz w:val="28"/>
          <w:szCs w:val="28"/>
        </w:rPr>
        <w:t>»</w:t>
      </w:r>
    </w:p>
    <w:p w:rsidR="00FE424C" w:rsidRDefault="00FE424C" w:rsidP="00FE424C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FE424C" w:rsidRPr="00FE424C" w:rsidRDefault="00FE424C" w:rsidP="00FE42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24C">
        <w:rPr>
          <w:rFonts w:ascii="Times New Roman" w:hAnsi="Times New Roman"/>
          <w:sz w:val="28"/>
          <w:szCs w:val="28"/>
        </w:rPr>
        <w:t xml:space="preserve">Заключение подготовлено в соответствии с Соглашением № </w:t>
      </w:r>
      <w:r w:rsidR="00B91E59">
        <w:rPr>
          <w:rFonts w:ascii="Times New Roman" w:hAnsi="Times New Roman"/>
          <w:sz w:val="28"/>
          <w:szCs w:val="28"/>
        </w:rPr>
        <w:t>2</w:t>
      </w:r>
      <w:r w:rsidRPr="00FE424C">
        <w:rPr>
          <w:rFonts w:ascii="Times New Roman" w:hAnsi="Times New Roman"/>
          <w:sz w:val="28"/>
          <w:szCs w:val="28"/>
        </w:rPr>
        <w:t xml:space="preserve"> от 01 февраля 202</w:t>
      </w:r>
      <w:r w:rsidR="00B91E59">
        <w:rPr>
          <w:rFonts w:ascii="Times New Roman" w:hAnsi="Times New Roman"/>
          <w:sz w:val="28"/>
          <w:szCs w:val="28"/>
        </w:rPr>
        <w:t>3</w:t>
      </w:r>
      <w:r w:rsidRPr="00FE424C">
        <w:rPr>
          <w:rFonts w:ascii="Times New Roman" w:hAnsi="Times New Roman"/>
          <w:sz w:val="28"/>
          <w:szCs w:val="28"/>
        </w:rPr>
        <w:t xml:space="preserve"> г. о передаче полномочий контрольно-счетного органа муниципального образования город </w:t>
      </w:r>
      <w:proofErr w:type="spellStart"/>
      <w:r w:rsidRPr="00FE424C">
        <w:rPr>
          <w:rFonts w:ascii="Times New Roman" w:hAnsi="Times New Roman"/>
          <w:sz w:val="28"/>
          <w:szCs w:val="28"/>
        </w:rPr>
        <w:t>Болхов</w:t>
      </w:r>
      <w:proofErr w:type="spellEnd"/>
      <w:r w:rsidRPr="00FE424C">
        <w:rPr>
          <w:rFonts w:ascii="Times New Roman" w:hAnsi="Times New Roman"/>
          <w:sz w:val="28"/>
          <w:szCs w:val="28"/>
        </w:rPr>
        <w:t xml:space="preserve"> Контрольно-счетной палате муниципального образования Болховский район Орловской области по осуществлению внешнего муниципального финансового контроля.</w:t>
      </w:r>
    </w:p>
    <w:p w:rsidR="00FE424C" w:rsidRPr="00FE424C" w:rsidRDefault="00FE424C" w:rsidP="00FE42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24C">
        <w:rPr>
          <w:rFonts w:ascii="Times New Roman" w:hAnsi="Times New Roman"/>
          <w:sz w:val="28"/>
          <w:szCs w:val="28"/>
        </w:rPr>
        <w:t xml:space="preserve">Заключение подготовлено в разрезе предлагаемых изменений в бюджет города  </w:t>
      </w:r>
      <w:proofErr w:type="spellStart"/>
      <w:r w:rsidRPr="00FE424C">
        <w:rPr>
          <w:rFonts w:ascii="Times New Roman" w:hAnsi="Times New Roman"/>
          <w:sz w:val="28"/>
          <w:szCs w:val="28"/>
        </w:rPr>
        <w:t>Болхов</w:t>
      </w:r>
      <w:proofErr w:type="spellEnd"/>
      <w:r w:rsidRPr="00FE424C">
        <w:rPr>
          <w:rFonts w:ascii="Times New Roman" w:hAnsi="Times New Roman"/>
          <w:sz w:val="28"/>
          <w:szCs w:val="28"/>
        </w:rPr>
        <w:t>, предусмотренных проектом Решения, на предмет их соответствия бюджетному законодательству. Для оценки проекта решения были выделены следующие элементы:</w:t>
      </w:r>
    </w:p>
    <w:p w:rsidR="00FE424C" w:rsidRPr="00FE424C" w:rsidRDefault="00FE424C" w:rsidP="00FE4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24C">
        <w:rPr>
          <w:rFonts w:ascii="Times New Roman" w:hAnsi="Times New Roman"/>
          <w:sz w:val="28"/>
          <w:szCs w:val="28"/>
        </w:rPr>
        <w:t xml:space="preserve">        - внесение изменений в бюджет на 2023 год в целом;</w:t>
      </w:r>
    </w:p>
    <w:p w:rsidR="00FE424C" w:rsidRPr="00FE424C" w:rsidRDefault="00FE424C" w:rsidP="00FE4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24C">
        <w:rPr>
          <w:rFonts w:ascii="Times New Roman" w:hAnsi="Times New Roman"/>
          <w:sz w:val="28"/>
          <w:szCs w:val="28"/>
        </w:rPr>
        <w:t xml:space="preserve">        - изменение общего объема и отдельных статей доходов;</w:t>
      </w:r>
    </w:p>
    <w:p w:rsidR="00FE424C" w:rsidRPr="00FE424C" w:rsidRDefault="00FE424C" w:rsidP="00FE4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24C">
        <w:rPr>
          <w:rFonts w:ascii="Times New Roman" w:hAnsi="Times New Roman"/>
          <w:sz w:val="28"/>
          <w:szCs w:val="28"/>
        </w:rPr>
        <w:t xml:space="preserve">        - изменение общего объема и отдельных статей расходов.</w:t>
      </w:r>
    </w:p>
    <w:p w:rsidR="00FE424C" w:rsidRPr="00FE424C" w:rsidRDefault="00FE424C" w:rsidP="00FE4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24C">
        <w:rPr>
          <w:rFonts w:ascii="Times New Roman" w:hAnsi="Times New Roman"/>
          <w:sz w:val="28"/>
          <w:szCs w:val="28"/>
        </w:rPr>
        <w:t xml:space="preserve">          Для подготовки заключения в КСП представлены следующие документы:</w:t>
      </w:r>
    </w:p>
    <w:p w:rsidR="00FE424C" w:rsidRPr="00FE424C" w:rsidRDefault="00FE424C" w:rsidP="00FE424C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24C">
        <w:rPr>
          <w:rFonts w:ascii="Times New Roman" w:hAnsi="Times New Roman"/>
          <w:sz w:val="28"/>
          <w:szCs w:val="28"/>
        </w:rPr>
        <w:t xml:space="preserve">         - проект Решения «О внесении изменений в решение Болховского городского Совета народных депутатов от 22 декабря 2022 года № 87 «О бюджете города </w:t>
      </w:r>
      <w:proofErr w:type="spellStart"/>
      <w:r w:rsidRPr="00FE424C">
        <w:rPr>
          <w:rFonts w:ascii="Times New Roman" w:hAnsi="Times New Roman"/>
          <w:sz w:val="28"/>
          <w:szCs w:val="28"/>
        </w:rPr>
        <w:t>Болхова</w:t>
      </w:r>
      <w:proofErr w:type="spellEnd"/>
      <w:r w:rsidRPr="00FE424C">
        <w:rPr>
          <w:rFonts w:ascii="Times New Roman" w:hAnsi="Times New Roman"/>
          <w:sz w:val="28"/>
          <w:szCs w:val="28"/>
        </w:rPr>
        <w:t xml:space="preserve"> на 2023 год и плановый период 2024-2025 годов» с приложениями;</w:t>
      </w:r>
    </w:p>
    <w:p w:rsidR="00FE424C" w:rsidRPr="00FE424C" w:rsidRDefault="00FE424C" w:rsidP="00FE424C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24C">
        <w:rPr>
          <w:rFonts w:ascii="Times New Roman" w:hAnsi="Times New Roman"/>
          <w:sz w:val="28"/>
          <w:szCs w:val="28"/>
        </w:rPr>
        <w:t xml:space="preserve">        - Пояснительная записка по поправкам к бюджету на 2023  год;</w:t>
      </w:r>
    </w:p>
    <w:p w:rsidR="00FE424C" w:rsidRPr="00FE424C" w:rsidRDefault="00FE424C" w:rsidP="00FE424C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24C">
        <w:rPr>
          <w:rFonts w:ascii="Times New Roman" w:hAnsi="Times New Roman"/>
          <w:sz w:val="28"/>
          <w:szCs w:val="28"/>
        </w:rPr>
        <w:t xml:space="preserve">        - оценка ожидаемого исполнения бюджета города в текущем финансовом году;</w:t>
      </w:r>
    </w:p>
    <w:p w:rsidR="00FE424C" w:rsidRPr="00FE424C" w:rsidRDefault="00FE424C" w:rsidP="00FE424C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24C">
        <w:rPr>
          <w:rFonts w:ascii="Times New Roman" w:hAnsi="Times New Roman"/>
          <w:sz w:val="28"/>
          <w:szCs w:val="28"/>
        </w:rPr>
        <w:t xml:space="preserve">        - сведения об исполнении бюджета города за истекший период текущего финансового года.</w:t>
      </w:r>
    </w:p>
    <w:p w:rsidR="00FE424C" w:rsidRPr="00FE424C" w:rsidRDefault="00FE424C" w:rsidP="00FE424C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E424C" w:rsidRPr="00FE424C" w:rsidRDefault="00FE424C" w:rsidP="00FE424C">
      <w:pPr>
        <w:widowControl w:val="0"/>
        <w:spacing w:after="0" w:line="240" w:lineRule="auto"/>
        <w:jc w:val="center"/>
        <w:rPr>
          <w:rStyle w:val="a4"/>
          <w:rFonts w:ascii="Times New Roman" w:hAnsi="Times New Roman"/>
          <w:b/>
          <w:iCs w:val="0"/>
          <w:sz w:val="28"/>
          <w:szCs w:val="28"/>
        </w:rPr>
      </w:pPr>
      <w:r w:rsidRPr="00FE424C">
        <w:rPr>
          <w:rStyle w:val="a4"/>
          <w:rFonts w:ascii="Times New Roman" w:hAnsi="Times New Roman"/>
          <w:b/>
          <w:iCs w:val="0"/>
          <w:sz w:val="28"/>
          <w:szCs w:val="28"/>
        </w:rPr>
        <w:t xml:space="preserve">Изменения в доходной части бюджета города </w:t>
      </w:r>
      <w:proofErr w:type="spellStart"/>
      <w:r w:rsidRPr="00FE424C">
        <w:rPr>
          <w:rStyle w:val="a4"/>
          <w:rFonts w:ascii="Times New Roman" w:hAnsi="Times New Roman"/>
          <w:b/>
          <w:iCs w:val="0"/>
          <w:sz w:val="28"/>
          <w:szCs w:val="28"/>
        </w:rPr>
        <w:t>Болхова</w:t>
      </w:r>
      <w:proofErr w:type="spellEnd"/>
      <w:r w:rsidRPr="00FE424C">
        <w:rPr>
          <w:rStyle w:val="a4"/>
          <w:rFonts w:ascii="Times New Roman" w:hAnsi="Times New Roman"/>
          <w:b/>
          <w:iCs w:val="0"/>
          <w:sz w:val="28"/>
          <w:szCs w:val="28"/>
        </w:rPr>
        <w:t>.</w:t>
      </w:r>
    </w:p>
    <w:p w:rsidR="00FE424C" w:rsidRPr="00FE424C" w:rsidRDefault="00FE424C" w:rsidP="00FE424C">
      <w:pPr>
        <w:widowControl w:val="0"/>
        <w:spacing w:after="0" w:line="240" w:lineRule="auto"/>
        <w:jc w:val="both"/>
        <w:rPr>
          <w:rStyle w:val="a4"/>
          <w:rFonts w:ascii="Times New Roman" w:hAnsi="Times New Roman"/>
          <w:b/>
          <w:iCs w:val="0"/>
          <w:sz w:val="28"/>
          <w:szCs w:val="28"/>
        </w:rPr>
      </w:pPr>
    </w:p>
    <w:p w:rsidR="00B91E59" w:rsidRPr="00B91E59" w:rsidRDefault="00FE424C" w:rsidP="00B91E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24C">
        <w:rPr>
          <w:rStyle w:val="a4"/>
          <w:rFonts w:ascii="Times New Roman" w:hAnsi="Times New Roman"/>
          <w:b/>
          <w:iCs w:val="0"/>
          <w:sz w:val="28"/>
          <w:szCs w:val="28"/>
        </w:rPr>
        <w:t> </w:t>
      </w:r>
      <w:r w:rsidR="00B91E59" w:rsidRPr="00B91E59">
        <w:rPr>
          <w:rFonts w:ascii="Times New Roman" w:hAnsi="Times New Roman"/>
          <w:sz w:val="28"/>
          <w:szCs w:val="28"/>
        </w:rPr>
        <w:t>Проектом Решения предусматривается увеличение доходной части   городского бюджета  на 2023 год  с 182815,6  тыс</w:t>
      </w:r>
      <w:proofErr w:type="gramStart"/>
      <w:r w:rsidR="00B91E59" w:rsidRPr="00B91E59">
        <w:rPr>
          <w:rFonts w:ascii="Times New Roman" w:hAnsi="Times New Roman"/>
          <w:sz w:val="28"/>
          <w:szCs w:val="28"/>
        </w:rPr>
        <w:t>.р</w:t>
      </w:r>
      <w:proofErr w:type="gramEnd"/>
      <w:r w:rsidR="00B91E59" w:rsidRPr="00B91E59">
        <w:rPr>
          <w:rFonts w:ascii="Times New Roman" w:hAnsi="Times New Roman"/>
          <w:sz w:val="28"/>
          <w:szCs w:val="28"/>
        </w:rPr>
        <w:t xml:space="preserve">уб.  до  245815,6 тыс.руб. (+ 63000,0 тыс.руб.)  за счет  увеличения  объёма безвозмездных  поступлений  на  39,6 %. </w:t>
      </w:r>
    </w:p>
    <w:p w:rsidR="00FE424C" w:rsidRPr="00FE424C" w:rsidRDefault="00B91E59" w:rsidP="00B91E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E59">
        <w:rPr>
          <w:rFonts w:ascii="Times New Roman" w:hAnsi="Times New Roman"/>
          <w:sz w:val="28"/>
          <w:szCs w:val="28"/>
        </w:rPr>
        <w:t xml:space="preserve"> Общая сумма  собственных налоговых и неналоговых доходов  не  изменилась.</w:t>
      </w:r>
      <w:r w:rsidR="00FE424C" w:rsidRPr="00FE424C">
        <w:rPr>
          <w:rFonts w:ascii="Times New Roman" w:hAnsi="Times New Roman"/>
          <w:sz w:val="28"/>
          <w:szCs w:val="28"/>
        </w:rPr>
        <w:t xml:space="preserve"> </w:t>
      </w:r>
    </w:p>
    <w:p w:rsidR="00FE424C" w:rsidRPr="00FE424C" w:rsidRDefault="00FE424C" w:rsidP="00FE42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E424C">
        <w:rPr>
          <w:rFonts w:ascii="Times New Roman" w:hAnsi="Times New Roman"/>
          <w:sz w:val="28"/>
          <w:szCs w:val="28"/>
        </w:rPr>
        <w:t xml:space="preserve">     </w:t>
      </w:r>
      <w:r w:rsidRPr="00FE424C">
        <w:rPr>
          <w:rStyle w:val="a4"/>
          <w:rFonts w:ascii="Times New Roman" w:hAnsi="Times New Roman"/>
          <w:b/>
          <w:iCs w:val="0"/>
          <w:sz w:val="28"/>
          <w:szCs w:val="28"/>
        </w:rPr>
        <w:t> </w:t>
      </w:r>
      <w:r w:rsidRPr="00FE424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FE424C" w:rsidRPr="00FE424C" w:rsidRDefault="00FE424C" w:rsidP="00FE424C">
      <w:pPr>
        <w:adjustRightInd w:val="0"/>
        <w:spacing w:after="0" w:line="240" w:lineRule="auto"/>
        <w:jc w:val="center"/>
        <w:rPr>
          <w:rStyle w:val="a4"/>
          <w:rFonts w:ascii="Times New Roman" w:hAnsi="Times New Roman"/>
          <w:b/>
          <w:iCs w:val="0"/>
          <w:sz w:val="28"/>
          <w:szCs w:val="28"/>
        </w:rPr>
      </w:pPr>
      <w:r w:rsidRPr="00FE424C">
        <w:rPr>
          <w:rStyle w:val="a4"/>
          <w:rFonts w:ascii="Times New Roman" w:hAnsi="Times New Roman"/>
          <w:b/>
          <w:iCs w:val="0"/>
          <w:sz w:val="28"/>
          <w:szCs w:val="28"/>
        </w:rPr>
        <w:t xml:space="preserve">Изменения в расходной части бюджета города </w:t>
      </w:r>
      <w:proofErr w:type="spellStart"/>
      <w:r w:rsidRPr="00FE424C">
        <w:rPr>
          <w:rStyle w:val="a4"/>
          <w:rFonts w:ascii="Times New Roman" w:hAnsi="Times New Roman"/>
          <w:b/>
          <w:iCs w:val="0"/>
          <w:sz w:val="28"/>
          <w:szCs w:val="28"/>
        </w:rPr>
        <w:t>Болхова</w:t>
      </w:r>
      <w:proofErr w:type="spellEnd"/>
      <w:r w:rsidRPr="00FE424C">
        <w:rPr>
          <w:rStyle w:val="a4"/>
          <w:rFonts w:ascii="Times New Roman" w:hAnsi="Times New Roman"/>
          <w:b/>
          <w:iCs w:val="0"/>
          <w:sz w:val="28"/>
          <w:szCs w:val="28"/>
        </w:rPr>
        <w:t>.</w:t>
      </w:r>
    </w:p>
    <w:p w:rsidR="00FE424C" w:rsidRPr="00FE424C" w:rsidRDefault="00FE424C" w:rsidP="00FE424C">
      <w:pPr>
        <w:adjustRightInd w:val="0"/>
        <w:spacing w:after="0" w:line="240" w:lineRule="auto"/>
        <w:jc w:val="both"/>
        <w:rPr>
          <w:rStyle w:val="a4"/>
          <w:rFonts w:ascii="Times New Roman" w:hAnsi="Times New Roman"/>
          <w:b/>
          <w:iCs w:val="0"/>
          <w:sz w:val="28"/>
          <w:szCs w:val="28"/>
        </w:rPr>
      </w:pPr>
    </w:p>
    <w:p w:rsidR="00FE424C" w:rsidRPr="00FE424C" w:rsidRDefault="00B91E59" w:rsidP="00FE424C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1E59">
        <w:rPr>
          <w:rFonts w:ascii="Times New Roman" w:hAnsi="Times New Roman"/>
          <w:sz w:val="28"/>
          <w:szCs w:val="28"/>
        </w:rPr>
        <w:t>Проектом  Решения предусмотрено, что на 2023 год расходная часть городского бюджета увеличится со 183123,8 тыс</w:t>
      </w:r>
      <w:proofErr w:type="gramStart"/>
      <w:r w:rsidRPr="00B91E59">
        <w:rPr>
          <w:rFonts w:ascii="Times New Roman" w:hAnsi="Times New Roman"/>
          <w:sz w:val="28"/>
          <w:szCs w:val="28"/>
        </w:rPr>
        <w:t>.р</w:t>
      </w:r>
      <w:proofErr w:type="gramEnd"/>
      <w:r w:rsidRPr="00B91E59">
        <w:rPr>
          <w:rFonts w:ascii="Times New Roman" w:hAnsi="Times New Roman"/>
          <w:sz w:val="28"/>
          <w:szCs w:val="28"/>
        </w:rPr>
        <w:t>уб.  на 63000,0  тыс. руб. и составит 246123,8 тыс. руб.</w:t>
      </w:r>
    </w:p>
    <w:p w:rsidR="00B91E59" w:rsidRPr="006F18F3" w:rsidRDefault="00FE424C" w:rsidP="00B91E59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 w:rsidRPr="00FE424C">
        <w:rPr>
          <w:sz w:val="28"/>
          <w:szCs w:val="28"/>
        </w:rPr>
        <w:lastRenderedPageBreak/>
        <w:t xml:space="preserve">      Анализ данных, представленных </w:t>
      </w:r>
      <w:r>
        <w:rPr>
          <w:sz w:val="28"/>
          <w:szCs w:val="28"/>
        </w:rPr>
        <w:t>для экспертизы</w:t>
      </w:r>
      <w:r w:rsidRPr="00FE424C">
        <w:rPr>
          <w:sz w:val="28"/>
          <w:szCs w:val="28"/>
        </w:rPr>
        <w:t xml:space="preserve">, показывает, что </w:t>
      </w:r>
      <w:r w:rsidR="00B91E59" w:rsidRPr="007A3AF9">
        <w:rPr>
          <w:sz w:val="28"/>
          <w:szCs w:val="28"/>
        </w:rPr>
        <w:t xml:space="preserve">по </w:t>
      </w:r>
      <w:r w:rsidR="00B91E59">
        <w:rPr>
          <w:sz w:val="28"/>
          <w:szCs w:val="28"/>
        </w:rPr>
        <w:t>1</w:t>
      </w:r>
      <w:r w:rsidR="00B91E59" w:rsidRPr="007A3AF9">
        <w:rPr>
          <w:sz w:val="28"/>
          <w:szCs w:val="28"/>
        </w:rPr>
        <w:t xml:space="preserve"> из </w:t>
      </w:r>
      <w:r w:rsidR="00B91E59">
        <w:rPr>
          <w:sz w:val="28"/>
          <w:szCs w:val="28"/>
        </w:rPr>
        <w:t>6</w:t>
      </w:r>
      <w:r w:rsidR="00B91E59" w:rsidRPr="007A3AF9">
        <w:rPr>
          <w:sz w:val="28"/>
          <w:szCs w:val="28"/>
        </w:rPr>
        <w:t xml:space="preserve"> статей бюджетной классификации происходит увеличение расходов </w:t>
      </w:r>
      <w:r w:rsidR="00B91E59">
        <w:rPr>
          <w:sz w:val="28"/>
          <w:szCs w:val="28"/>
        </w:rPr>
        <w:t>на 74,8</w:t>
      </w:r>
      <w:r w:rsidR="00B91E59" w:rsidRPr="007A3AF9">
        <w:rPr>
          <w:sz w:val="28"/>
          <w:szCs w:val="28"/>
        </w:rPr>
        <w:t>%.</w:t>
      </w:r>
      <w:r w:rsidR="00B91E59">
        <w:rPr>
          <w:sz w:val="28"/>
          <w:szCs w:val="28"/>
        </w:rPr>
        <w:t xml:space="preserve"> </w:t>
      </w:r>
      <w:r w:rsidR="00B91E59" w:rsidRPr="006F18F3">
        <w:rPr>
          <w:sz w:val="28"/>
          <w:szCs w:val="28"/>
        </w:rPr>
        <w:t>По остальным разделам бюджет</w:t>
      </w:r>
      <w:r w:rsidR="00B91E59">
        <w:rPr>
          <w:sz w:val="28"/>
          <w:szCs w:val="28"/>
        </w:rPr>
        <w:t>ной</w:t>
      </w:r>
      <w:r w:rsidR="00B91E59">
        <w:rPr>
          <w:sz w:val="28"/>
          <w:szCs w:val="28"/>
        </w:rPr>
        <w:tab/>
        <w:t>кл</w:t>
      </w:r>
      <w:r w:rsidR="00B91E59" w:rsidRPr="006F18F3">
        <w:rPr>
          <w:sz w:val="28"/>
          <w:szCs w:val="28"/>
        </w:rPr>
        <w:t>а</w:t>
      </w:r>
      <w:r w:rsidR="00B91E59">
        <w:rPr>
          <w:sz w:val="28"/>
          <w:szCs w:val="28"/>
        </w:rPr>
        <w:t xml:space="preserve">ссификации </w:t>
      </w:r>
      <w:proofErr w:type="gramStart"/>
      <w:r w:rsidR="00B91E59" w:rsidRPr="006F18F3">
        <w:rPr>
          <w:sz w:val="28"/>
          <w:szCs w:val="28"/>
        </w:rPr>
        <w:t>изменений</w:t>
      </w:r>
      <w:proofErr w:type="gramEnd"/>
      <w:r w:rsidR="00B91E59" w:rsidRPr="006F18F3">
        <w:rPr>
          <w:sz w:val="28"/>
          <w:szCs w:val="28"/>
        </w:rPr>
        <w:t xml:space="preserve"> предлагаемым проектом решения не предусмотрено.</w:t>
      </w:r>
    </w:p>
    <w:p w:rsidR="00FE424C" w:rsidRPr="00FE424C" w:rsidRDefault="00FE424C" w:rsidP="00FE424C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</w:p>
    <w:p w:rsidR="00FE424C" w:rsidRPr="00FE424C" w:rsidRDefault="00FE424C" w:rsidP="00FE424C">
      <w:pPr>
        <w:pStyle w:val="consnormal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FE424C">
        <w:rPr>
          <w:b/>
          <w:i/>
          <w:sz w:val="28"/>
          <w:szCs w:val="28"/>
        </w:rPr>
        <w:t>Изменения расходов городского бюджета по отдельным разделам функциональной классификации.</w:t>
      </w:r>
    </w:p>
    <w:p w:rsidR="00FE424C" w:rsidRPr="00FE424C" w:rsidRDefault="00FE424C" w:rsidP="00FE424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B91E59" w:rsidRPr="00B91E59" w:rsidRDefault="00FE424C" w:rsidP="00B91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24C">
        <w:rPr>
          <w:rFonts w:ascii="Times New Roman" w:hAnsi="Times New Roman"/>
          <w:b/>
          <w:sz w:val="28"/>
          <w:szCs w:val="28"/>
        </w:rPr>
        <w:t xml:space="preserve">       </w:t>
      </w:r>
      <w:r w:rsidR="00B91E59" w:rsidRPr="00B91E59">
        <w:rPr>
          <w:rFonts w:ascii="Times New Roman" w:hAnsi="Times New Roman"/>
          <w:sz w:val="28"/>
          <w:szCs w:val="28"/>
        </w:rPr>
        <w:t>По разделу 0100 «Общегосударственные вопросы» проектом Решения  изменения не планируются, расходы составят 11226,0 тыс. руб.  Исполнение по разделу  на 01.03.2023 года составило 1324,5 тыс. руб. или 11,8 %.</w:t>
      </w:r>
    </w:p>
    <w:p w:rsidR="00B91E59" w:rsidRPr="00B91E59" w:rsidRDefault="00B91E59" w:rsidP="00B91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59">
        <w:rPr>
          <w:rFonts w:ascii="Times New Roman" w:hAnsi="Times New Roman"/>
          <w:sz w:val="28"/>
          <w:szCs w:val="28"/>
        </w:rPr>
        <w:t xml:space="preserve">       По разделу 0300 «Национальная безопасность и правоохранительная деятельность» проектом Решения изменения не планируются, расходы составят  10,0 тыс</w:t>
      </w:r>
      <w:proofErr w:type="gramStart"/>
      <w:r w:rsidRPr="00B91E59">
        <w:rPr>
          <w:rFonts w:ascii="Times New Roman" w:hAnsi="Times New Roman"/>
          <w:sz w:val="28"/>
          <w:szCs w:val="28"/>
        </w:rPr>
        <w:t>.р</w:t>
      </w:r>
      <w:proofErr w:type="gramEnd"/>
      <w:r w:rsidRPr="00B91E59">
        <w:rPr>
          <w:rFonts w:ascii="Times New Roman" w:hAnsi="Times New Roman"/>
          <w:sz w:val="28"/>
          <w:szCs w:val="28"/>
        </w:rPr>
        <w:t>уб. Фактического освоения средств на 01.03.2023 года  не произведено.</w:t>
      </w:r>
    </w:p>
    <w:p w:rsidR="00B91E59" w:rsidRPr="00B91E59" w:rsidRDefault="00B91E59" w:rsidP="00B91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59">
        <w:rPr>
          <w:rFonts w:ascii="Times New Roman" w:hAnsi="Times New Roman"/>
          <w:sz w:val="28"/>
          <w:szCs w:val="28"/>
        </w:rPr>
        <w:t xml:space="preserve">        По разделу 0400 «Национальная экономика» проектом Решения планируется увеличение на 63000,0 тыс. руб. (расходы увеличиваются по разделу 0409 «Дорожное хозяйство» за счет средств госпрограммы Орловской области «Развитие транспортной системы в Орловской области» на Основное мероприятие "Строительство, реконструкция, капитальный ремонт и ремонт автомобильных дорог общего пользования местного значения населенных пунктов"). Всего по данному разделу  расходы составят 147216,7 тыс</w:t>
      </w:r>
      <w:proofErr w:type="gramStart"/>
      <w:r w:rsidRPr="00B91E59">
        <w:rPr>
          <w:rFonts w:ascii="Times New Roman" w:hAnsi="Times New Roman"/>
          <w:sz w:val="28"/>
          <w:szCs w:val="28"/>
        </w:rPr>
        <w:t>.р</w:t>
      </w:r>
      <w:proofErr w:type="gramEnd"/>
      <w:r w:rsidRPr="00B91E59">
        <w:rPr>
          <w:rFonts w:ascii="Times New Roman" w:hAnsi="Times New Roman"/>
          <w:sz w:val="28"/>
          <w:szCs w:val="28"/>
        </w:rPr>
        <w:t>уб., по программе 138000,0 тыс. руб.   Фактическое освоение средств на 01.03.2023 года  составило 46,7 тыс. руб. или 0,1 % от утвержденного объема.</w:t>
      </w:r>
    </w:p>
    <w:p w:rsidR="00B91E59" w:rsidRPr="00B91E59" w:rsidRDefault="00B91E59" w:rsidP="00B91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59">
        <w:rPr>
          <w:rFonts w:ascii="Times New Roman" w:hAnsi="Times New Roman"/>
          <w:sz w:val="28"/>
          <w:szCs w:val="28"/>
        </w:rPr>
        <w:t xml:space="preserve">       По разделу 0500 «Жилищно-коммунальное хозяйство» проектом Решения изменения не планируются, расходы составят 86973,5 тыс</w:t>
      </w:r>
      <w:proofErr w:type="gramStart"/>
      <w:r w:rsidRPr="00B91E59">
        <w:rPr>
          <w:rFonts w:ascii="Times New Roman" w:hAnsi="Times New Roman"/>
          <w:sz w:val="28"/>
          <w:szCs w:val="28"/>
        </w:rPr>
        <w:t>.р</w:t>
      </w:r>
      <w:proofErr w:type="gramEnd"/>
      <w:r w:rsidRPr="00B91E59">
        <w:rPr>
          <w:rFonts w:ascii="Times New Roman" w:hAnsi="Times New Roman"/>
          <w:sz w:val="28"/>
          <w:szCs w:val="28"/>
        </w:rPr>
        <w:t>уб., исполнение по состоянию на 01.03.2023 года составило 1053,6 тыс. руб. или 1,2%.</w:t>
      </w:r>
    </w:p>
    <w:p w:rsidR="00B91E59" w:rsidRPr="00B91E59" w:rsidRDefault="00B91E59" w:rsidP="00B91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59">
        <w:rPr>
          <w:rFonts w:ascii="Times New Roman" w:hAnsi="Times New Roman"/>
          <w:sz w:val="28"/>
          <w:szCs w:val="28"/>
        </w:rPr>
        <w:t xml:space="preserve">       По разделу 1000 «Социальная политика» проектом Решения изменения не планируются, расходы составят 600,0 тыс</w:t>
      </w:r>
      <w:proofErr w:type="gramStart"/>
      <w:r w:rsidRPr="00B91E59">
        <w:rPr>
          <w:rFonts w:ascii="Times New Roman" w:hAnsi="Times New Roman"/>
          <w:sz w:val="28"/>
          <w:szCs w:val="28"/>
        </w:rPr>
        <w:t>.р</w:t>
      </w:r>
      <w:proofErr w:type="gramEnd"/>
      <w:r w:rsidRPr="00B91E59">
        <w:rPr>
          <w:rFonts w:ascii="Times New Roman" w:hAnsi="Times New Roman"/>
          <w:sz w:val="28"/>
          <w:szCs w:val="28"/>
        </w:rPr>
        <w:t>уб. По состоянию на 01.03.2023 г. исполнение по этому разделу составило 29,8 тыс.руб. или 5,0%.</w:t>
      </w:r>
    </w:p>
    <w:p w:rsidR="00FE424C" w:rsidRPr="00FE424C" w:rsidRDefault="00B91E59" w:rsidP="00B91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E59">
        <w:rPr>
          <w:rFonts w:ascii="Times New Roman" w:hAnsi="Times New Roman"/>
          <w:sz w:val="28"/>
          <w:szCs w:val="28"/>
        </w:rPr>
        <w:t xml:space="preserve">        По разделу 1400 «Межбюджетные трансферты»  проектом Решения изменения не планируются, расходы составят 97,6 тыс</w:t>
      </w:r>
      <w:proofErr w:type="gramStart"/>
      <w:r w:rsidRPr="00B91E59">
        <w:rPr>
          <w:rFonts w:ascii="Times New Roman" w:hAnsi="Times New Roman"/>
          <w:sz w:val="28"/>
          <w:szCs w:val="28"/>
        </w:rPr>
        <w:t>.р</w:t>
      </w:r>
      <w:proofErr w:type="gramEnd"/>
      <w:r w:rsidRPr="00B91E59">
        <w:rPr>
          <w:rFonts w:ascii="Times New Roman" w:hAnsi="Times New Roman"/>
          <w:sz w:val="28"/>
          <w:szCs w:val="28"/>
        </w:rPr>
        <w:t>уб. Фактического освоения средств на 01.03.2023 года  не произведено</w:t>
      </w:r>
      <w:r>
        <w:rPr>
          <w:sz w:val="28"/>
          <w:szCs w:val="28"/>
        </w:rPr>
        <w:t>.</w:t>
      </w:r>
    </w:p>
    <w:p w:rsidR="00FE424C" w:rsidRPr="00FE424C" w:rsidRDefault="00FE424C" w:rsidP="00B91E5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E424C">
        <w:rPr>
          <w:rFonts w:ascii="Times New Roman" w:hAnsi="Times New Roman"/>
          <w:sz w:val="28"/>
          <w:szCs w:val="28"/>
          <w:highlight w:val="yellow"/>
        </w:rPr>
        <w:t xml:space="preserve">           </w:t>
      </w:r>
    </w:p>
    <w:p w:rsidR="00FE424C" w:rsidRPr="00FE424C" w:rsidRDefault="00FE424C" w:rsidP="00FE424C">
      <w:pPr>
        <w:spacing w:after="0" w:line="240" w:lineRule="auto"/>
        <w:ind w:hanging="360"/>
        <w:jc w:val="both"/>
        <w:rPr>
          <w:rFonts w:ascii="Times New Roman" w:hAnsi="Times New Roman"/>
          <w:b/>
          <w:sz w:val="28"/>
          <w:szCs w:val="28"/>
        </w:rPr>
      </w:pPr>
      <w:r w:rsidRPr="00FE424C">
        <w:rPr>
          <w:rFonts w:ascii="Times New Roman" w:hAnsi="Times New Roman"/>
          <w:b/>
          <w:sz w:val="28"/>
          <w:szCs w:val="28"/>
        </w:rPr>
        <w:t xml:space="preserve">    Выводы:</w:t>
      </w:r>
    </w:p>
    <w:p w:rsidR="00FE424C" w:rsidRPr="00FE424C" w:rsidRDefault="00FE424C" w:rsidP="00FE424C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B91E59" w:rsidRPr="00F8334E" w:rsidRDefault="00B91E59" w:rsidP="00B91E5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8334E">
        <w:rPr>
          <w:sz w:val="28"/>
          <w:szCs w:val="28"/>
        </w:rPr>
        <w:t xml:space="preserve">В результате  внесенных изменений бюджет города </w:t>
      </w:r>
      <w:proofErr w:type="spellStart"/>
      <w:r w:rsidRPr="00F8334E">
        <w:rPr>
          <w:sz w:val="28"/>
          <w:szCs w:val="28"/>
        </w:rPr>
        <w:t>Болхова</w:t>
      </w:r>
      <w:proofErr w:type="spellEnd"/>
      <w:r w:rsidRPr="00F8334E">
        <w:rPr>
          <w:sz w:val="28"/>
          <w:szCs w:val="28"/>
        </w:rPr>
        <w:t xml:space="preserve"> на  2023 год  складывается с дефицитом в сумме 308,2 тыс. руб. (источниками покрытия которого являются остатки  на счетах (средства Дорожного фонда).</w:t>
      </w:r>
      <w:proofErr w:type="gramEnd"/>
      <w:r w:rsidRPr="00F8334E">
        <w:rPr>
          <w:sz w:val="28"/>
          <w:szCs w:val="28"/>
        </w:rPr>
        <w:t xml:space="preserve"> Размер дефицита бюджета не превышает ограничений, установленных ст. 92.1 Бюджетного Кодекса РФ, источники финансирования дефицита бюджета соответствуют требованиям ст. 96 Бюджетного Кодекса РФ.</w:t>
      </w:r>
      <w:bookmarkStart w:id="0" w:name="_GoBack"/>
      <w:bookmarkEnd w:id="0"/>
    </w:p>
    <w:p w:rsidR="00B91E59" w:rsidRPr="00F8334E" w:rsidRDefault="00B91E59" w:rsidP="00B91E5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8334E">
        <w:rPr>
          <w:sz w:val="28"/>
          <w:szCs w:val="28"/>
        </w:rPr>
        <w:lastRenderedPageBreak/>
        <w:t xml:space="preserve">В целом, результаты экспертизы свидетельствуют о том, что изменения, вносимые проектом решения в бюджет города  </w:t>
      </w:r>
      <w:proofErr w:type="spellStart"/>
      <w:r w:rsidRPr="00F8334E">
        <w:rPr>
          <w:sz w:val="28"/>
          <w:szCs w:val="28"/>
        </w:rPr>
        <w:t>Болхов</w:t>
      </w:r>
      <w:proofErr w:type="spellEnd"/>
      <w:r w:rsidRPr="00F8334E">
        <w:rPr>
          <w:sz w:val="28"/>
          <w:szCs w:val="28"/>
        </w:rPr>
        <w:t xml:space="preserve"> на 2023 год и плановый период </w:t>
      </w:r>
      <w:r>
        <w:rPr>
          <w:sz w:val="28"/>
          <w:szCs w:val="28"/>
        </w:rPr>
        <w:t xml:space="preserve"> </w:t>
      </w:r>
      <w:r w:rsidRPr="00F8334E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F8334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F8334E">
        <w:rPr>
          <w:sz w:val="28"/>
          <w:szCs w:val="28"/>
        </w:rPr>
        <w:t>2025 годов, не противоречат нормам</w:t>
      </w:r>
      <w:r>
        <w:rPr>
          <w:sz w:val="28"/>
          <w:szCs w:val="28"/>
        </w:rPr>
        <w:t xml:space="preserve"> </w:t>
      </w:r>
      <w:r w:rsidRPr="00F8334E">
        <w:rPr>
          <w:sz w:val="28"/>
          <w:szCs w:val="28"/>
        </w:rPr>
        <w:t xml:space="preserve"> действующего законодательства.</w:t>
      </w:r>
    </w:p>
    <w:p w:rsidR="00B91E59" w:rsidRPr="00681E4D" w:rsidRDefault="00B91E59" w:rsidP="00B91E59">
      <w:pPr>
        <w:pStyle w:val="a5"/>
        <w:ind w:left="615"/>
        <w:jc w:val="both"/>
        <w:rPr>
          <w:sz w:val="28"/>
          <w:szCs w:val="28"/>
          <w:highlight w:val="yellow"/>
        </w:rPr>
      </w:pPr>
    </w:p>
    <w:p w:rsidR="00B91E59" w:rsidRPr="00B91E59" w:rsidRDefault="00B91E59" w:rsidP="00B91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E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B91E59">
        <w:rPr>
          <w:rFonts w:ascii="Times New Roman" w:hAnsi="Times New Roman"/>
          <w:b/>
          <w:sz w:val="28"/>
          <w:szCs w:val="28"/>
        </w:rPr>
        <w:t>По итогам экспертно-аналитического мероприятия</w:t>
      </w:r>
      <w:proofErr w:type="gramStart"/>
      <w:r w:rsidRPr="00B91E59"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 w:rsidRPr="00B91E59">
        <w:rPr>
          <w:rFonts w:ascii="Times New Roman" w:hAnsi="Times New Roman"/>
          <w:b/>
          <w:sz w:val="28"/>
          <w:szCs w:val="28"/>
        </w:rPr>
        <w:t>онтрольно-  счетная палата  муниципального образования Болховский район рекомендует:</w:t>
      </w:r>
    </w:p>
    <w:p w:rsidR="00B91E59" w:rsidRPr="00B91E59" w:rsidRDefault="00B91E59" w:rsidP="00B91E59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FE424C" w:rsidRPr="00FE424C" w:rsidRDefault="00B91E59" w:rsidP="00B91E5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91E59">
        <w:rPr>
          <w:rFonts w:ascii="Times New Roman" w:hAnsi="Times New Roman"/>
          <w:sz w:val="28"/>
          <w:szCs w:val="28"/>
        </w:rPr>
        <w:t xml:space="preserve">     1. Проект  Решения «О внесении изменений в решение Болховского городского Совета народных депутатов от 22 декабря 2022 года  № 87 «О бюджете города </w:t>
      </w:r>
      <w:proofErr w:type="spellStart"/>
      <w:r w:rsidRPr="00B91E59">
        <w:rPr>
          <w:rFonts w:ascii="Times New Roman" w:hAnsi="Times New Roman"/>
          <w:sz w:val="28"/>
          <w:szCs w:val="28"/>
        </w:rPr>
        <w:t>Болхова</w:t>
      </w:r>
      <w:proofErr w:type="spellEnd"/>
      <w:r w:rsidRPr="00B91E59">
        <w:rPr>
          <w:rFonts w:ascii="Times New Roman" w:hAnsi="Times New Roman"/>
          <w:sz w:val="28"/>
          <w:szCs w:val="28"/>
        </w:rPr>
        <w:t xml:space="preserve"> на  2023 год и плановый период  2024-2025 годов»  рассмотреть на очередной сессии Болховского городского Совета народных депутатов и принять соответствующее решение</w:t>
      </w:r>
      <w:r w:rsidR="00FE424C" w:rsidRPr="00FE424C">
        <w:rPr>
          <w:rFonts w:ascii="Times New Roman" w:hAnsi="Times New Roman"/>
          <w:sz w:val="28"/>
          <w:szCs w:val="28"/>
        </w:rPr>
        <w:t>.</w:t>
      </w:r>
    </w:p>
    <w:p w:rsidR="0087575C" w:rsidRDefault="00FE424C" w:rsidP="00FE424C"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87575C" w:rsidSect="0087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28B4"/>
    <w:multiLevelType w:val="hybridMultilevel"/>
    <w:tmpl w:val="02B67AB0"/>
    <w:lvl w:ilvl="0" w:tplc="2AD0EE8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E424C"/>
    <w:rsid w:val="000E4E2E"/>
    <w:rsid w:val="0087575C"/>
    <w:rsid w:val="00B91E59"/>
    <w:rsid w:val="00F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E424C"/>
    <w:rPr>
      <w:b/>
      <w:bCs/>
    </w:rPr>
  </w:style>
  <w:style w:type="character" w:styleId="a4">
    <w:name w:val="Emphasis"/>
    <w:qFormat/>
    <w:rsid w:val="00FE424C"/>
    <w:rPr>
      <w:i/>
      <w:iCs/>
    </w:rPr>
  </w:style>
  <w:style w:type="paragraph" w:customStyle="1" w:styleId="consnormal">
    <w:name w:val="consnormal"/>
    <w:basedOn w:val="a"/>
    <w:rsid w:val="00FE4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42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2023-11-30T09:46:00Z</dcterms:created>
  <dcterms:modified xsi:type="dcterms:W3CDTF">2023-11-30T09:46:00Z</dcterms:modified>
</cp:coreProperties>
</file>