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7" w:rsidRDefault="00604A67" w:rsidP="00604A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ПАМЯТКА</w:t>
      </w:r>
    </w:p>
    <w:p w:rsidR="00604A67" w:rsidRDefault="00604A67" w:rsidP="0060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Геморрагическая лихорадка с почечным синдромом (ГЛПС)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– зоонозная вирусная инфекция -  острое инфекционное заболевание с поражением почек и кровеносных сосудов,  выраженной интоксикацией, при тяжелом течении вплоть до развития острой почечной недостаточности.</w:t>
      </w:r>
    </w:p>
    <w:p w:rsidR="00604A67" w:rsidRDefault="00604A67" w:rsidP="00604A67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 территории  Орловской области  в 2023 году осложнилась  ситуация  по геморрагической    лихорадке  с  почечным  синдромом   -  зарегистрировано 33 случая,  один  случай  закончился летальным  исходом. </w:t>
      </w:r>
    </w:p>
    <w:p w:rsidR="00604A67" w:rsidRDefault="00604A67" w:rsidP="00604A6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Случаи  инфицирования  зарегистрированы  на  территории  12  муниципальных образований, в том  числе: Болховском,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Глазуновском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Знаменском,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Корсаковском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Мценском, Покровском,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Сосковском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Урицком,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Хотынецком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Шаблыкинском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районах, Орловском муниципальном округе и 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рле</w:t>
      </w:r>
      <w:r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04A67" w:rsidRDefault="00604A67" w:rsidP="0060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Возбудитель заболевания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хантавирус</w:t>
      </w:r>
      <w:proofErr w:type="spellEnd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. 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Источник инфекции –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мышевидные грызуны (хронические носители вируса).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lang w:eastAsia="ru-RU"/>
        </w:rPr>
        <w:t>Заражение инфекцией происходит:</w:t>
      </w:r>
    </w:p>
    <w:p w:rsidR="00604A67" w:rsidRDefault="00604A67" w:rsidP="00604A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  <w:t>воздушно-пылевым путем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 – вирус в организм человека проникает через дыхательные пути вместе с пылью. </w:t>
      </w:r>
      <w:proofErr w:type="gramStart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Это может произойти во время «сухой» уборки (подметания) в помещениях (домов, дачных домиков, сараев, гаражей), заселенных грызунами, без соблюдения мер защиты, во время сельскохозяйственных работ, связанных с пылеобразованием;</w:t>
      </w:r>
      <w:proofErr w:type="gramEnd"/>
    </w:p>
    <w:p w:rsidR="00604A67" w:rsidRDefault="00604A67" w:rsidP="00604A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  <w:t>алиментарным путем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– вирус попадает в организм при употреблении в пищу продуктов, питьевой воды, зараженной выделениями грызунов;</w:t>
      </w:r>
    </w:p>
    <w:p w:rsidR="00604A67" w:rsidRDefault="00604A67" w:rsidP="00604A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  <w:t>контактным путем</w:t>
      </w: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 – вирус проникает через слизистые оболочки или поврежденную кожу при непосредственном соприкосновении с грызунами и предметами, загрязненными их выделениями.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  <w:t xml:space="preserve">Начало болезни - как </w:t>
      </w:r>
      <w:proofErr w:type="gramStart"/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  <w:t xml:space="preserve"> острое:</w:t>
      </w:r>
    </w:p>
    <w:p w:rsidR="00604A67" w:rsidRDefault="00604A67" w:rsidP="00604A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резко повышается температура тела до 38–40 °C, </w:t>
      </w:r>
    </w:p>
    <w:p w:rsidR="00604A67" w:rsidRDefault="00604A67" w:rsidP="00604A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появляется головная боль, озноб, тошнота, ломота во всём теле;</w:t>
      </w:r>
    </w:p>
    <w:p w:rsidR="00604A67" w:rsidRDefault="00604A67" w:rsidP="00604A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чуть позже присоединяются боли в пояснице и животе;</w:t>
      </w:r>
    </w:p>
    <w:p w:rsidR="00604A67" w:rsidRDefault="00604A67" w:rsidP="00604A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боли в глазных яблоках и снижение остроты зрения (туман перед глазами, «мушки»).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 тяжелых случаях возможен летальный исход.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3238"/>
          <w:sz w:val="24"/>
          <w:szCs w:val="24"/>
          <w:lang w:eastAsia="ru-RU"/>
        </w:rPr>
        <w:t>Больной человек не опасен для окружающих, так как не является источником инфекции!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</w:pP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24"/>
          <w:szCs w:val="24"/>
          <w:u w:val="single"/>
          <w:lang w:eastAsia="ru-RU"/>
        </w:rPr>
        <w:t>Меры профилактики: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Проведение уборки  </w:t>
      </w:r>
      <w:proofErr w:type="gramStart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только влажным методом.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Работа в ватно-марлевой повязке, смоченной чистой водой, или в респираторе, а также в резиновых перчатках.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Посуду обдать  кипятком или обработать дезинфицирующим средством, как и при уборке помещения.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Сушка постельных принадлежностей на солнце в течение нескольких часов, периодически переворачивая.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Проведение постоянной работы по уничтожению грызунов на садовых и дачных участках.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грызунонепроницаемости</w:t>
      </w:r>
      <w:proofErr w:type="spellEnd"/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 xml:space="preserve"> жилых и рабочих помещений.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Перед  употреблением  пищи,  тщательное мытье рук с мылом.</w:t>
      </w:r>
    </w:p>
    <w:p w:rsidR="00604A67" w:rsidRDefault="00604A67" w:rsidP="00604A6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Хранение продуктов питания в плотно закрытых емкостях, недоступных грызунам.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Защищайте себя и свое жилище от контакта с грызунами!</w:t>
      </w:r>
    </w:p>
    <w:p w:rsidR="00604A67" w:rsidRDefault="00604A67" w:rsidP="0060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Уничтожайте грызунов доступными методами!</w:t>
      </w:r>
    </w:p>
    <w:p w:rsidR="00CA3FAC" w:rsidRDefault="00604A67" w:rsidP="00604A67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263238"/>
          <w:sz w:val="24"/>
          <w:szCs w:val="24"/>
          <w:lang w:eastAsia="ru-RU"/>
        </w:rPr>
        <w:t>При появлении признаков заболевания после проведения работ, связанных с пылеобразованием, обратитесь за медицинской помощью и сообщите о фактах возможного контакта с мышевидными грызунами.</w:t>
      </w:r>
    </w:p>
    <w:sectPr w:rsidR="00CA3FAC" w:rsidSect="0032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3FE"/>
    <w:multiLevelType w:val="multilevel"/>
    <w:tmpl w:val="78D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E5220"/>
    <w:multiLevelType w:val="multilevel"/>
    <w:tmpl w:val="9466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33349"/>
    <w:multiLevelType w:val="multilevel"/>
    <w:tmpl w:val="472A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A67"/>
    <w:rsid w:val="000341E3"/>
    <w:rsid w:val="00061DA2"/>
    <w:rsid w:val="0017172D"/>
    <w:rsid w:val="0021241B"/>
    <w:rsid w:val="002815A2"/>
    <w:rsid w:val="002E0DA7"/>
    <w:rsid w:val="003156E4"/>
    <w:rsid w:val="00327E0C"/>
    <w:rsid w:val="003B581D"/>
    <w:rsid w:val="0046126F"/>
    <w:rsid w:val="00511A92"/>
    <w:rsid w:val="00543C18"/>
    <w:rsid w:val="00604A67"/>
    <w:rsid w:val="006A40B8"/>
    <w:rsid w:val="00784896"/>
    <w:rsid w:val="00943F0E"/>
    <w:rsid w:val="00B63434"/>
    <w:rsid w:val="00BC2110"/>
    <w:rsid w:val="00C2051B"/>
    <w:rsid w:val="00CA2535"/>
    <w:rsid w:val="00CC1672"/>
    <w:rsid w:val="00CC25BA"/>
    <w:rsid w:val="00D25BE6"/>
    <w:rsid w:val="00E72362"/>
    <w:rsid w:val="00F610F1"/>
    <w:rsid w:val="00FE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Секретарь</cp:lastModifiedBy>
  <cp:revision>2</cp:revision>
  <cp:lastPrinted>2024-02-26T12:26:00Z</cp:lastPrinted>
  <dcterms:created xsi:type="dcterms:W3CDTF">2024-02-26T12:27:00Z</dcterms:created>
  <dcterms:modified xsi:type="dcterms:W3CDTF">2024-02-26T12:27:00Z</dcterms:modified>
</cp:coreProperties>
</file>