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2B" w:rsidRDefault="00CA7831" w:rsidP="0076662B">
      <w:pPr>
        <w:pStyle w:val="a3"/>
        <w:jc w:val="center"/>
        <w:rPr>
          <w:rFonts w:ascii="Times New Roman" w:hAnsi="Times New Roman" w:cs="Times New Roman"/>
          <w:b/>
          <w:sz w:val="28"/>
          <w:szCs w:val="28"/>
        </w:rPr>
      </w:pPr>
      <w:r>
        <w:rPr>
          <w:rFonts w:ascii="Times New Roman" w:hAnsi="Times New Roman" w:cs="Times New Roman"/>
          <w:b/>
          <w:sz w:val="28"/>
          <w:szCs w:val="28"/>
        </w:rPr>
        <w:t>За что ставят на учет в полиции</w:t>
      </w:r>
      <w:r w:rsidR="00FD132E">
        <w:rPr>
          <w:rFonts w:ascii="Times New Roman" w:hAnsi="Times New Roman" w:cs="Times New Roman"/>
          <w:b/>
          <w:sz w:val="28"/>
          <w:szCs w:val="28"/>
        </w:rPr>
        <w:t>?</w:t>
      </w:r>
    </w:p>
    <w:p w:rsidR="00D10A55" w:rsidRDefault="00CA7831" w:rsidP="005A4152">
      <w:pPr>
        <w:pStyle w:val="a3"/>
        <w:ind w:firstLine="709"/>
        <w:jc w:val="both"/>
        <w:rPr>
          <w:rFonts w:ascii="Times New Roman" w:hAnsi="Times New Roman" w:cs="Times New Roman"/>
          <w:b/>
          <w:sz w:val="28"/>
          <w:szCs w:val="28"/>
        </w:rPr>
      </w:pPr>
      <w:r w:rsidRPr="00D10A55">
        <w:rPr>
          <w:rFonts w:ascii="Times New Roman" w:hAnsi="Times New Roman" w:cs="Times New Roman"/>
          <w:b/>
          <w:sz w:val="28"/>
          <w:szCs w:val="28"/>
        </w:rPr>
        <w:t>Законодательством не оговаривается нижняя возрастная граница, по достижении которой официально разрешена постановка на учет детской комнаты полиции. Все зависит от того, насколько тяжелое преступление совершил ребенок. Сегодня известны случаи, когда подростки и даже дети намеренно совершали жестокие проступки, приводящие к увечью или смерти жертвы. За такие поступки уголовная ответственность наступает с 14 лет, и ни о каких мерах профилактики речь уже не идет – малолетний убийца или насильник лишается свободы.</w:t>
      </w:r>
    </w:p>
    <w:p w:rsidR="00D10A55" w:rsidRPr="00D10A55" w:rsidRDefault="00D10A55" w:rsidP="00D10A55">
      <w:pPr>
        <w:pStyle w:val="a3"/>
        <w:ind w:firstLine="709"/>
        <w:jc w:val="both"/>
        <w:rPr>
          <w:rFonts w:ascii="Times New Roman" w:hAnsi="Times New Roman" w:cs="Times New Roman"/>
          <w:sz w:val="28"/>
          <w:szCs w:val="28"/>
        </w:rPr>
      </w:pPr>
      <w:r w:rsidRPr="00D10A55">
        <w:rPr>
          <w:rFonts w:ascii="Times New Roman" w:hAnsi="Times New Roman" w:cs="Times New Roman"/>
          <w:sz w:val="28"/>
          <w:szCs w:val="28"/>
        </w:rPr>
        <w:t>Основные нормативные акты, регламентирующие процедуру постановки подростка на учет в детской комнате полиции: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Федеральный закон «Об основах системы профилактики безнадзорности и правонарушений несовершеннолетних» (далее – закон);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Приказ МВД России от 15.10.2013 г. № 845;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Инструкция по организации деятельности подразделений по делам несовершеннолетних (ПДН) органов внутренних дел РФ (далее – инструкция); </w:t>
      </w:r>
    </w:p>
    <w:p w:rsid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законы субъектов РФ «О комиссии по делам несовершеннолетних и защите их прав</w:t>
      </w:r>
      <w:r>
        <w:rPr>
          <w:rFonts w:ascii="Times New Roman" w:hAnsi="Times New Roman" w:cs="Times New Roman"/>
          <w:sz w:val="28"/>
          <w:szCs w:val="28"/>
        </w:rPr>
        <w:t>».</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 xml:space="preserve">Если ребенок </w:t>
      </w:r>
      <w:proofErr w:type="gramStart"/>
      <w:r w:rsidRPr="00D10A55">
        <w:rPr>
          <w:rFonts w:ascii="Times New Roman" w:hAnsi="Times New Roman" w:cs="Times New Roman"/>
          <w:sz w:val="28"/>
          <w:szCs w:val="28"/>
        </w:rPr>
        <w:t>стоит на учете</w:t>
      </w:r>
      <w:proofErr w:type="gramEnd"/>
      <w:r w:rsidRPr="00D10A55">
        <w:rPr>
          <w:rFonts w:ascii="Times New Roman" w:hAnsi="Times New Roman" w:cs="Times New Roman"/>
          <w:sz w:val="28"/>
          <w:szCs w:val="28"/>
        </w:rPr>
        <w:t xml:space="preserve"> в детской комнате полиции, это означает, что в отношении него был выполнен целый ряд обязательных процедур, предусмотренных законом и инструкцией. Алгоритм следующий: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На подростка по факту нарушения участковый или же оперуполномоченный работник оформляет протокол. После регистрации в отделении полиции в течение трех рабочих дней протокол направляется в комиссию по делам несовершеннолетних (КДН) при местной администрации.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Полиция, направляя протокол, одновременно информирует об этом родителей, опекунов или усыновителей подростка, а также органы опеки.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Родители собирают характеристики на подростка, подтверждающие его благонадежность. В качестве свидетелей этому привлекаются школа, соседи, руководители кружков и секций, которые посещает несовершеннолетний. Органы опеки собирают информацию о семье, условиях воспитания и проживания подростка.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КДН назначает время заседания, на которое приглашаются родители или опекуны, представители органов опеки, школы, подразделения по делам несовершеннолетних. На заседании изучаются все представленные сведения, дается оценка проступку подростка, принимается решение либо о постановке несовершеннолетнего на учет в полиции, либо о передаче его на поруки родителям и школе.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lastRenderedPageBreak/>
        <w:t>На то, чтобы обжаловать решение комиссии, родителям дается 10 суток с того дня, когда они получат на руки копию постановления КДН. Жалоба также направляется на имя председателя КДН, в течение следующих трех рабочих дней эта жалоба должна быть передана на рассмотрение в судебные органы.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Если суд не нашел повода для отмены постановления КДН, оно передается на согласование начальнику отделения полиции. Согласованное им постановление является основанием для постановки на учет и оформления учетно-профилактической карточки или же дела. Только после этого считается, что ребенка поставили на учет.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b/>
          <w:bCs/>
          <w:sz w:val="28"/>
          <w:szCs w:val="28"/>
        </w:rPr>
        <w:t>Основания постановки несовершеннолетних на учет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Законом определено, что, для того чтобы подростка поставили на учет в детскую комнату полиции, он должен относиться к категории несовершеннолетних, находящихся в социально опасном положении. Согласно определению, данному в законе, это значит, что одновременно должны быть выполнены следующие условия и подросток: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Еще не достиг 18 лет.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По причине беспризорности или безнадзорности находится в обстановке опасной для жизни, психического или физического здоровья.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По тем же причинам находится в обстановке, не отвечающей требованиям к его воспитанию или содержанию. </w:t>
      </w:r>
    </w:p>
    <w:p w:rsidR="00D10A55" w:rsidRPr="00D10A55" w:rsidRDefault="00D10A55" w:rsidP="00D10A55">
      <w:pPr>
        <w:pStyle w:val="a3"/>
        <w:numPr>
          <w:ilvl w:val="0"/>
          <w:numId w:val="3"/>
        </w:numPr>
        <w:jc w:val="both"/>
        <w:rPr>
          <w:rFonts w:ascii="Times New Roman" w:hAnsi="Times New Roman" w:cs="Times New Roman"/>
          <w:sz w:val="28"/>
          <w:szCs w:val="28"/>
        </w:rPr>
      </w:pPr>
      <w:r w:rsidRPr="00D10A55">
        <w:rPr>
          <w:rFonts w:ascii="Times New Roman" w:hAnsi="Times New Roman" w:cs="Times New Roman"/>
          <w:sz w:val="28"/>
          <w:szCs w:val="28"/>
        </w:rPr>
        <w:t>Регулярно совершал антиобщественные деяния или правонарушения.</w:t>
      </w:r>
    </w:p>
    <w:p w:rsidR="005A4152" w:rsidRPr="00D10A55" w:rsidRDefault="00CA7831" w:rsidP="005A4152">
      <w:pPr>
        <w:pStyle w:val="a3"/>
        <w:ind w:firstLine="709"/>
        <w:jc w:val="both"/>
        <w:rPr>
          <w:rFonts w:ascii="Times New Roman" w:hAnsi="Times New Roman" w:cs="Times New Roman"/>
          <w:b/>
          <w:sz w:val="28"/>
          <w:szCs w:val="28"/>
        </w:rPr>
      </w:pPr>
      <w:r w:rsidRPr="00D10A55">
        <w:rPr>
          <w:rFonts w:ascii="Times New Roman" w:hAnsi="Times New Roman" w:cs="Times New Roman"/>
          <w:b/>
          <w:sz w:val="28"/>
          <w:szCs w:val="28"/>
        </w:rPr>
        <w:t> </w:t>
      </w:r>
    </w:p>
    <w:p w:rsidR="0076662B" w:rsidRDefault="0076662B" w:rsidP="001C3DB4">
      <w:pPr>
        <w:pStyle w:val="a3"/>
        <w:ind w:firstLine="709"/>
        <w:jc w:val="right"/>
        <w:rPr>
          <w:rFonts w:ascii="Times New Roman" w:hAnsi="Times New Roman" w:cs="Times New Roman"/>
          <w:b/>
          <w:sz w:val="28"/>
          <w:szCs w:val="28"/>
        </w:rPr>
      </w:pPr>
    </w:p>
    <w:p w:rsidR="001C3DB4" w:rsidRPr="001C3DB4" w:rsidRDefault="001C3DB4" w:rsidP="001C3DB4">
      <w:pPr>
        <w:pStyle w:val="a3"/>
        <w:ind w:firstLine="709"/>
        <w:jc w:val="right"/>
        <w:rPr>
          <w:rFonts w:ascii="Times New Roman" w:hAnsi="Times New Roman" w:cs="Times New Roman"/>
          <w:b/>
          <w:sz w:val="28"/>
          <w:szCs w:val="28"/>
        </w:rPr>
      </w:pPr>
      <w:r w:rsidRPr="001C3DB4">
        <w:rPr>
          <w:rFonts w:ascii="Times New Roman" w:hAnsi="Times New Roman" w:cs="Times New Roman"/>
          <w:b/>
          <w:sz w:val="28"/>
          <w:szCs w:val="28"/>
        </w:rPr>
        <w:t>Подготовлено Прокуратурой Болховского района</w:t>
      </w:r>
    </w:p>
    <w:sectPr w:rsidR="001C3DB4" w:rsidRPr="001C3DB4" w:rsidSect="00FF0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09A3"/>
    <w:multiLevelType w:val="multilevel"/>
    <w:tmpl w:val="B742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FF73F5"/>
    <w:multiLevelType w:val="multilevel"/>
    <w:tmpl w:val="AE90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B44661"/>
    <w:multiLevelType w:val="multilevel"/>
    <w:tmpl w:val="67CC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E12E7E"/>
    <w:multiLevelType w:val="multilevel"/>
    <w:tmpl w:val="BA06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5C4DCF"/>
    <w:multiLevelType w:val="multilevel"/>
    <w:tmpl w:val="6FBC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C47710"/>
    <w:multiLevelType w:val="multilevel"/>
    <w:tmpl w:val="EB8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936"/>
    <w:rsid w:val="001C3DB4"/>
    <w:rsid w:val="00205401"/>
    <w:rsid w:val="00305EBC"/>
    <w:rsid w:val="005A4152"/>
    <w:rsid w:val="006E0E8A"/>
    <w:rsid w:val="0076662B"/>
    <w:rsid w:val="00A72936"/>
    <w:rsid w:val="00B4231A"/>
    <w:rsid w:val="00B97BF7"/>
    <w:rsid w:val="00CA7831"/>
    <w:rsid w:val="00D10A55"/>
    <w:rsid w:val="00DA5A5C"/>
    <w:rsid w:val="00FD132E"/>
    <w:rsid w:val="00FF0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8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BF7"/>
    <w:pPr>
      <w:spacing w:after="0" w:line="240" w:lineRule="auto"/>
    </w:pPr>
  </w:style>
  <w:style w:type="character" w:styleId="a4">
    <w:name w:val="Hyperlink"/>
    <w:basedOn w:val="a0"/>
    <w:uiPriority w:val="99"/>
    <w:unhideWhenUsed/>
    <w:rsid w:val="00305EB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559789">
      <w:bodyDiv w:val="1"/>
      <w:marLeft w:val="0"/>
      <w:marRight w:val="0"/>
      <w:marTop w:val="0"/>
      <w:marBottom w:val="0"/>
      <w:divBdr>
        <w:top w:val="none" w:sz="0" w:space="0" w:color="auto"/>
        <w:left w:val="none" w:sz="0" w:space="0" w:color="auto"/>
        <w:bottom w:val="none" w:sz="0" w:space="0" w:color="auto"/>
        <w:right w:val="none" w:sz="0" w:space="0" w:color="auto"/>
      </w:divBdr>
      <w:divsChild>
        <w:div w:id="922225920">
          <w:marLeft w:val="0"/>
          <w:marRight w:val="0"/>
          <w:marTop w:val="0"/>
          <w:marBottom w:val="0"/>
          <w:divBdr>
            <w:top w:val="none" w:sz="0" w:space="0" w:color="auto"/>
            <w:left w:val="none" w:sz="0" w:space="0" w:color="auto"/>
            <w:bottom w:val="none" w:sz="0" w:space="0" w:color="auto"/>
            <w:right w:val="none" w:sz="0" w:space="0" w:color="auto"/>
          </w:divBdr>
        </w:div>
        <w:div w:id="497352951">
          <w:marLeft w:val="0"/>
          <w:marRight w:val="0"/>
          <w:marTop w:val="0"/>
          <w:marBottom w:val="0"/>
          <w:divBdr>
            <w:top w:val="none" w:sz="0" w:space="0" w:color="auto"/>
            <w:left w:val="none" w:sz="0" w:space="0" w:color="auto"/>
            <w:bottom w:val="none" w:sz="0" w:space="0" w:color="auto"/>
            <w:right w:val="none" w:sz="0" w:space="0" w:color="auto"/>
          </w:divBdr>
        </w:div>
      </w:divsChild>
    </w:div>
    <w:div w:id="70661493">
      <w:bodyDiv w:val="1"/>
      <w:marLeft w:val="0"/>
      <w:marRight w:val="0"/>
      <w:marTop w:val="0"/>
      <w:marBottom w:val="0"/>
      <w:divBdr>
        <w:top w:val="none" w:sz="0" w:space="0" w:color="auto"/>
        <w:left w:val="none" w:sz="0" w:space="0" w:color="auto"/>
        <w:bottom w:val="none" w:sz="0" w:space="0" w:color="auto"/>
        <w:right w:val="none" w:sz="0" w:space="0" w:color="auto"/>
      </w:divBdr>
      <w:divsChild>
        <w:div w:id="2034111829">
          <w:marLeft w:val="0"/>
          <w:marRight w:val="0"/>
          <w:marTop w:val="0"/>
          <w:marBottom w:val="0"/>
          <w:divBdr>
            <w:top w:val="none" w:sz="0" w:space="0" w:color="auto"/>
            <w:left w:val="none" w:sz="0" w:space="0" w:color="auto"/>
            <w:bottom w:val="none" w:sz="0" w:space="0" w:color="auto"/>
            <w:right w:val="none" w:sz="0" w:space="0" w:color="auto"/>
          </w:divBdr>
        </w:div>
        <w:div w:id="608196337">
          <w:marLeft w:val="0"/>
          <w:marRight w:val="0"/>
          <w:marTop w:val="0"/>
          <w:marBottom w:val="0"/>
          <w:divBdr>
            <w:top w:val="none" w:sz="0" w:space="0" w:color="auto"/>
            <w:left w:val="none" w:sz="0" w:space="0" w:color="auto"/>
            <w:bottom w:val="none" w:sz="0" w:space="0" w:color="auto"/>
            <w:right w:val="none" w:sz="0" w:space="0" w:color="auto"/>
          </w:divBdr>
        </w:div>
      </w:divsChild>
    </w:div>
    <w:div w:id="128132548">
      <w:bodyDiv w:val="1"/>
      <w:marLeft w:val="0"/>
      <w:marRight w:val="0"/>
      <w:marTop w:val="0"/>
      <w:marBottom w:val="0"/>
      <w:divBdr>
        <w:top w:val="none" w:sz="0" w:space="0" w:color="auto"/>
        <w:left w:val="none" w:sz="0" w:space="0" w:color="auto"/>
        <w:bottom w:val="none" w:sz="0" w:space="0" w:color="auto"/>
        <w:right w:val="none" w:sz="0" w:space="0" w:color="auto"/>
      </w:divBdr>
    </w:div>
    <w:div w:id="898396929">
      <w:bodyDiv w:val="1"/>
      <w:marLeft w:val="0"/>
      <w:marRight w:val="0"/>
      <w:marTop w:val="0"/>
      <w:marBottom w:val="0"/>
      <w:divBdr>
        <w:top w:val="none" w:sz="0" w:space="0" w:color="auto"/>
        <w:left w:val="none" w:sz="0" w:space="0" w:color="auto"/>
        <w:bottom w:val="none" w:sz="0" w:space="0" w:color="auto"/>
        <w:right w:val="none" w:sz="0" w:space="0" w:color="auto"/>
      </w:divBdr>
    </w:div>
    <w:div w:id="1199585809">
      <w:bodyDiv w:val="1"/>
      <w:marLeft w:val="0"/>
      <w:marRight w:val="0"/>
      <w:marTop w:val="0"/>
      <w:marBottom w:val="0"/>
      <w:divBdr>
        <w:top w:val="none" w:sz="0" w:space="0" w:color="auto"/>
        <w:left w:val="none" w:sz="0" w:space="0" w:color="auto"/>
        <w:bottom w:val="none" w:sz="0" w:space="0" w:color="auto"/>
        <w:right w:val="none" w:sz="0" w:space="0" w:color="auto"/>
      </w:divBdr>
    </w:div>
    <w:div w:id="1231384260">
      <w:bodyDiv w:val="1"/>
      <w:marLeft w:val="0"/>
      <w:marRight w:val="0"/>
      <w:marTop w:val="0"/>
      <w:marBottom w:val="0"/>
      <w:divBdr>
        <w:top w:val="none" w:sz="0" w:space="0" w:color="auto"/>
        <w:left w:val="none" w:sz="0" w:space="0" w:color="auto"/>
        <w:bottom w:val="none" w:sz="0" w:space="0" w:color="auto"/>
        <w:right w:val="none" w:sz="0" w:space="0" w:color="auto"/>
      </w:divBdr>
    </w:div>
    <w:div w:id="1279219319">
      <w:bodyDiv w:val="1"/>
      <w:marLeft w:val="0"/>
      <w:marRight w:val="0"/>
      <w:marTop w:val="0"/>
      <w:marBottom w:val="0"/>
      <w:divBdr>
        <w:top w:val="none" w:sz="0" w:space="0" w:color="auto"/>
        <w:left w:val="none" w:sz="0" w:space="0" w:color="auto"/>
        <w:bottom w:val="none" w:sz="0" w:space="0" w:color="auto"/>
        <w:right w:val="none" w:sz="0" w:space="0" w:color="auto"/>
      </w:divBdr>
    </w:div>
    <w:div w:id="18208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2024-05-17T06:45:00Z</dcterms:created>
  <dcterms:modified xsi:type="dcterms:W3CDTF">2024-05-17T06:45:00Z</dcterms:modified>
</cp:coreProperties>
</file>