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2B" w:rsidRDefault="00C37B2F" w:rsidP="0076662B">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Кому</w:t>
      </w:r>
      <w:proofErr w:type="gramEnd"/>
      <w:r>
        <w:rPr>
          <w:rFonts w:ascii="Times New Roman" w:hAnsi="Times New Roman" w:cs="Times New Roman"/>
          <w:b/>
          <w:sz w:val="28"/>
          <w:szCs w:val="28"/>
        </w:rPr>
        <w:t xml:space="preserve"> и в </w:t>
      </w:r>
      <w:proofErr w:type="gramStart"/>
      <w:r>
        <w:rPr>
          <w:rFonts w:ascii="Times New Roman" w:hAnsi="Times New Roman" w:cs="Times New Roman"/>
          <w:b/>
          <w:sz w:val="28"/>
          <w:szCs w:val="28"/>
        </w:rPr>
        <w:t>каких</w:t>
      </w:r>
      <w:proofErr w:type="gramEnd"/>
      <w:r>
        <w:rPr>
          <w:rFonts w:ascii="Times New Roman" w:hAnsi="Times New Roman" w:cs="Times New Roman"/>
          <w:b/>
          <w:sz w:val="28"/>
          <w:szCs w:val="28"/>
        </w:rPr>
        <w:t xml:space="preserve"> случаях предоставляется государственный адвокат</w:t>
      </w:r>
      <w:r w:rsidR="00B71E71">
        <w:rPr>
          <w:rFonts w:ascii="Times New Roman" w:hAnsi="Times New Roman" w:cs="Times New Roman"/>
          <w:b/>
          <w:sz w:val="28"/>
          <w:szCs w:val="28"/>
        </w:rPr>
        <w:t>?</w:t>
      </w:r>
    </w:p>
    <w:p w:rsidR="00C37B2F" w:rsidRPr="00C37B2F" w:rsidRDefault="00C37B2F" w:rsidP="00C37B2F">
      <w:pPr>
        <w:pStyle w:val="a3"/>
        <w:ind w:firstLine="709"/>
        <w:jc w:val="both"/>
        <w:rPr>
          <w:rFonts w:ascii="Times New Roman" w:hAnsi="Times New Roman" w:cs="Times New Roman"/>
          <w:b/>
          <w:sz w:val="28"/>
          <w:szCs w:val="28"/>
        </w:rPr>
      </w:pPr>
      <w:r w:rsidRPr="00C37B2F">
        <w:rPr>
          <w:rFonts w:ascii="Times New Roman" w:hAnsi="Times New Roman" w:cs="Times New Roman"/>
          <w:b/>
          <w:sz w:val="28"/>
          <w:szCs w:val="28"/>
        </w:rPr>
        <w:t>Государственный защитник предоставляется лицам, которые не могут оплатить услуги адвоката по своим финансовым возможностям. Такая помощь положена тем, кто является обвиняемым в уголовном деле и не может самостоятельно оплатить услуги адвоката.</w:t>
      </w:r>
    </w:p>
    <w:p w:rsidR="00C37B2F" w:rsidRPr="00C37B2F" w:rsidRDefault="00C37B2F" w:rsidP="00C37B2F">
      <w:pPr>
        <w:pStyle w:val="a3"/>
        <w:ind w:firstLine="709"/>
        <w:jc w:val="both"/>
        <w:rPr>
          <w:rFonts w:ascii="Times New Roman" w:hAnsi="Times New Roman" w:cs="Times New Roman"/>
          <w:sz w:val="28"/>
          <w:szCs w:val="28"/>
        </w:rPr>
      </w:pPr>
      <w:r w:rsidRPr="00C37B2F">
        <w:rPr>
          <w:rFonts w:ascii="Times New Roman" w:hAnsi="Times New Roman" w:cs="Times New Roman"/>
          <w:sz w:val="28"/>
          <w:szCs w:val="28"/>
        </w:rPr>
        <w:t>Государственный защитник назначается в случае, если обвиняемый не имеет средств на оплату адвоката и не получает дохода, достаточного для оплаты услуг адвоката по уголовному делу.</w:t>
      </w:r>
    </w:p>
    <w:p w:rsidR="00C37B2F" w:rsidRPr="00C37B2F" w:rsidRDefault="00C37B2F" w:rsidP="00C37B2F">
      <w:pPr>
        <w:pStyle w:val="a3"/>
        <w:ind w:firstLine="709"/>
        <w:jc w:val="both"/>
        <w:rPr>
          <w:rFonts w:ascii="Times New Roman" w:hAnsi="Times New Roman" w:cs="Times New Roman"/>
          <w:sz w:val="28"/>
          <w:szCs w:val="28"/>
        </w:rPr>
      </w:pPr>
      <w:r w:rsidRPr="00C37B2F">
        <w:rPr>
          <w:rFonts w:ascii="Times New Roman" w:hAnsi="Times New Roman" w:cs="Times New Roman"/>
          <w:sz w:val="28"/>
          <w:szCs w:val="28"/>
        </w:rPr>
        <w:t>Защитник, назначаемый государством, имеет все права и обязанности адвоката, работающего по договору. Он представляет интересы обвиняемого в суде, осуществляет защиту, консультирует и предоставляет необходимую правовую помощь. Однако стоит отметить, что работа государственного адвоката может быть ограничена большим количеством дел и ограниченными ресурсами, что может влиять на качество оказываемых услуг.</w:t>
      </w:r>
    </w:p>
    <w:p w:rsidR="00C37B2F" w:rsidRPr="00C37B2F" w:rsidRDefault="00C37B2F" w:rsidP="00C37B2F">
      <w:pPr>
        <w:pStyle w:val="a3"/>
        <w:ind w:firstLine="709"/>
        <w:jc w:val="both"/>
        <w:rPr>
          <w:rFonts w:ascii="Times New Roman" w:hAnsi="Times New Roman" w:cs="Times New Roman"/>
          <w:sz w:val="28"/>
          <w:szCs w:val="28"/>
        </w:rPr>
      </w:pPr>
      <w:r w:rsidRPr="00C37B2F">
        <w:rPr>
          <w:rFonts w:ascii="Times New Roman" w:hAnsi="Times New Roman" w:cs="Times New Roman"/>
          <w:sz w:val="28"/>
          <w:szCs w:val="28"/>
        </w:rPr>
        <w:t>Таким образом, государственный адвокат – это юрист, назначаемый государством, для оказания бесплатной юридической помощи по уголовным делам. Он назначается лицам, которые не могут себе позволить оплатить услуги адвоката по договору. Однако следует учитывать, что работа государственного адвоката может быть ограничена большим количеством дел и ограниченными ресурсами.</w:t>
      </w:r>
    </w:p>
    <w:p w:rsidR="008B0B56" w:rsidRPr="008B0B56" w:rsidRDefault="008B0B56" w:rsidP="001A0F29">
      <w:pPr>
        <w:pStyle w:val="a3"/>
        <w:ind w:firstLine="709"/>
        <w:jc w:val="both"/>
        <w:rPr>
          <w:rFonts w:ascii="Times New Roman" w:hAnsi="Times New Roman" w:cs="Times New Roman"/>
          <w:sz w:val="28"/>
          <w:szCs w:val="28"/>
        </w:rPr>
      </w:pPr>
    </w:p>
    <w:p w:rsidR="00D3031D" w:rsidRPr="008B0B56" w:rsidRDefault="00D3031D" w:rsidP="001A0F29">
      <w:pPr>
        <w:pStyle w:val="a3"/>
        <w:ind w:firstLine="709"/>
        <w:jc w:val="both"/>
        <w:rPr>
          <w:rFonts w:ascii="Times New Roman" w:hAnsi="Times New Roman" w:cs="Times New Roman"/>
          <w:b/>
          <w:sz w:val="28"/>
          <w:szCs w:val="28"/>
        </w:rPr>
      </w:pPr>
    </w:p>
    <w:p w:rsidR="001A0F29" w:rsidRDefault="001A0F29" w:rsidP="001C3DB4">
      <w:pPr>
        <w:pStyle w:val="a3"/>
        <w:ind w:firstLine="709"/>
        <w:jc w:val="right"/>
        <w:rPr>
          <w:rFonts w:ascii="Times New Roman" w:hAnsi="Times New Roman" w:cs="Times New Roman"/>
          <w:b/>
          <w:sz w:val="28"/>
          <w:szCs w:val="28"/>
        </w:rPr>
      </w:pPr>
    </w:p>
    <w:p w:rsidR="001C3DB4" w:rsidRPr="001C3DB4" w:rsidRDefault="001C3DB4" w:rsidP="001C3DB4">
      <w:pPr>
        <w:pStyle w:val="a3"/>
        <w:ind w:firstLine="709"/>
        <w:jc w:val="right"/>
        <w:rPr>
          <w:rFonts w:ascii="Times New Roman" w:hAnsi="Times New Roman" w:cs="Times New Roman"/>
          <w:b/>
          <w:sz w:val="28"/>
          <w:szCs w:val="28"/>
        </w:rPr>
      </w:pPr>
      <w:r w:rsidRPr="001C3DB4">
        <w:rPr>
          <w:rFonts w:ascii="Times New Roman" w:hAnsi="Times New Roman" w:cs="Times New Roman"/>
          <w:b/>
          <w:sz w:val="28"/>
          <w:szCs w:val="28"/>
        </w:rPr>
        <w:t>Подготовлено Прокуратурой Болховского района</w:t>
      </w:r>
    </w:p>
    <w:sectPr w:rsidR="001C3DB4" w:rsidRPr="001C3DB4" w:rsidSect="00FF0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2AB"/>
    <w:multiLevelType w:val="multilevel"/>
    <w:tmpl w:val="4A8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916D1"/>
    <w:multiLevelType w:val="multilevel"/>
    <w:tmpl w:val="24C6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A09A3"/>
    <w:multiLevelType w:val="multilevel"/>
    <w:tmpl w:val="B742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FF73F5"/>
    <w:multiLevelType w:val="multilevel"/>
    <w:tmpl w:val="AE90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A51C74"/>
    <w:multiLevelType w:val="multilevel"/>
    <w:tmpl w:val="8FF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656004"/>
    <w:multiLevelType w:val="multilevel"/>
    <w:tmpl w:val="A9F4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80469"/>
    <w:multiLevelType w:val="multilevel"/>
    <w:tmpl w:val="DBEC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B44661"/>
    <w:multiLevelType w:val="multilevel"/>
    <w:tmpl w:val="67C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E06121"/>
    <w:multiLevelType w:val="multilevel"/>
    <w:tmpl w:val="CE4A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E12E7E"/>
    <w:multiLevelType w:val="multilevel"/>
    <w:tmpl w:val="BA06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A52DBF"/>
    <w:multiLevelType w:val="multilevel"/>
    <w:tmpl w:val="63D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DF1CE8"/>
    <w:multiLevelType w:val="multilevel"/>
    <w:tmpl w:val="414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5C4DCF"/>
    <w:multiLevelType w:val="multilevel"/>
    <w:tmpl w:val="6FBC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C47710"/>
    <w:multiLevelType w:val="multilevel"/>
    <w:tmpl w:val="EB8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
  </w:num>
  <w:num w:numId="4">
    <w:abstractNumId w:val="7"/>
  </w:num>
  <w:num w:numId="5">
    <w:abstractNumId w:val="2"/>
  </w:num>
  <w:num w:numId="6">
    <w:abstractNumId w:val="12"/>
  </w:num>
  <w:num w:numId="7">
    <w:abstractNumId w:val="10"/>
  </w:num>
  <w:num w:numId="8">
    <w:abstractNumId w:val="8"/>
  </w:num>
  <w:num w:numId="9">
    <w:abstractNumId w:val="11"/>
  </w:num>
  <w:num w:numId="10">
    <w:abstractNumId w:val="5"/>
  </w:num>
  <w:num w:numId="11">
    <w:abstractNumId w:val="4"/>
  </w:num>
  <w:num w:numId="12">
    <w:abstractNumId w:val="0"/>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936"/>
    <w:rsid w:val="000478D3"/>
    <w:rsid w:val="000B76F2"/>
    <w:rsid w:val="001A0F29"/>
    <w:rsid w:val="001C3DB4"/>
    <w:rsid w:val="00205401"/>
    <w:rsid w:val="00305EBC"/>
    <w:rsid w:val="00345724"/>
    <w:rsid w:val="003906BE"/>
    <w:rsid w:val="005A4152"/>
    <w:rsid w:val="00655AB9"/>
    <w:rsid w:val="006E0E8A"/>
    <w:rsid w:val="0076662B"/>
    <w:rsid w:val="008451CD"/>
    <w:rsid w:val="008B0B56"/>
    <w:rsid w:val="008E12B2"/>
    <w:rsid w:val="00A72936"/>
    <w:rsid w:val="00B4231A"/>
    <w:rsid w:val="00B71E71"/>
    <w:rsid w:val="00B97BF7"/>
    <w:rsid w:val="00C37B2F"/>
    <w:rsid w:val="00CA7831"/>
    <w:rsid w:val="00CD5BA5"/>
    <w:rsid w:val="00D10A55"/>
    <w:rsid w:val="00D3031D"/>
    <w:rsid w:val="00D303AF"/>
    <w:rsid w:val="00DA5A5C"/>
    <w:rsid w:val="00E726E9"/>
    <w:rsid w:val="00EB3D11"/>
    <w:rsid w:val="00FD132E"/>
    <w:rsid w:val="00FF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F7"/>
    <w:pPr>
      <w:spacing w:after="0" w:line="240" w:lineRule="auto"/>
    </w:pPr>
  </w:style>
  <w:style w:type="character" w:styleId="a4">
    <w:name w:val="Hyperlink"/>
    <w:basedOn w:val="a0"/>
    <w:uiPriority w:val="99"/>
    <w:unhideWhenUsed/>
    <w:rsid w:val="00305E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47947">
      <w:bodyDiv w:val="1"/>
      <w:marLeft w:val="0"/>
      <w:marRight w:val="0"/>
      <w:marTop w:val="0"/>
      <w:marBottom w:val="0"/>
      <w:divBdr>
        <w:top w:val="none" w:sz="0" w:space="0" w:color="auto"/>
        <w:left w:val="none" w:sz="0" w:space="0" w:color="auto"/>
        <w:bottom w:val="none" w:sz="0" w:space="0" w:color="auto"/>
        <w:right w:val="none" w:sz="0" w:space="0" w:color="auto"/>
      </w:divBdr>
    </w:div>
    <w:div w:id="20011746">
      <w:bodyDiv w:val="1"/>
      <w:marLeft w:val="0"/>
      <w:marRight w:val="0"/>
      <w:marTop w:val="0"/>
      <w:marBottom w:val="0"/>
      <w:divBdr>
        <w:top w:val="none" w:sz="0" w:space="0" w:color="auto"/>
        <w:left w:val="none" w:sz="0" w:space="0" w:color="auto"/>
        <w:bottom w:val="none" w:sz="0" w:space="0" w:color="auto"/>
        <w:right w:val="none" w:sz="0" w:space="0" w:color="auto"/>
      </w:divBdr>
      <w:divsChild>
        <w:div w:id="1930582247">
          <w:marLeft w:val="0"/>
          <w:marRight w:val="0"/>
          <w:marTop w:val="0"/>
          <w:marBottom w:val="0"/>
          <w:divBdr>
            <w:top w:val="none" w:sz="0" w:space="0" w:color="auto"/>
            <w:left w:val="none" w:sz="0" w:space="0" w:color="auto"/>
            <w:bottom w:val="none" w:sz="0" w:space="0" w:color="auto"/>
            <w:right w:val="none" w:sz="0" w:space="0" w:color="auto"/>
          </w:divBdr>
        </w:div>
        <w:div w:id="1187644700">
          <w:marLeft w:val="0"/>
          <w:marRight w:val="0"/>
          <w:marTop w:val="216"/>
          <w:marBottom w:val="0"/>
          <w:divBdr>
            <w:top w:val="none" w:sz="0" w:space="0" w:color="auto"/>
            <w:left w:val="none" w:sz="0" w:space="0" w:color="auto"/>
            <w:bottom w:val="none" w:sz="0" w:space="0" w:color="auto"/>
            <w:right w:val="none" w:sz="0" w:space="0" w:color="auto"/>
          </w:divBdr>
        </w:div>
      </w:divsChild>
    </w:div>
    <w:div w:id="23559789">
      <w:bodyDiv w:val="1"/>
      <w:marLeft w:val="0"/>
      <w:marRight w:val="0"/>
      <w:marTop w:val="0"/>
      <w:marBottom w:val="0"/>
      <w:divBdr>
        <w:top w:val="none" w:sz="0" w:space="0" w:color="auto"/>
        <w:left w:val="none" w:sz="0" w:space="0" w:color="auto"/>
        <w:bottom w:val="none" w:sz="0" w:space="0" w:color="auto"/>
        <w:right w:val="none" w:sz="0" w:space="0" w:color="auto"/>
      </w:divBdr>
      <w:divsChild>
        <w:div w:id="922225920">
          <w:marLeft w:val="0"/>
          <w:marRight w:val="0"/>
          <w:marTop w:val="0"/>
          <w:marBottom w:val="0"/>
          <w:divBdr>
            <w:top w:val="none" w:sz="0" w:space="0" w:color="auto"/>
            <w:left w:val="none" w:sz="0" w:space="0" w:color="auto"/>
            <w:bottom w:val="none" w:sz="0" w:space="0" w:color="auto"/>
            <w:right w:val="none" w:sz="0" w:space="0" w:color="auto"/>
          </w:divBdr>
        </w:div>
        <w:div w:id="497352951">
          <w:marLeft w:val="0"/>
          <w:marRight w:val="0"/>
          <w:marTop w:val="0"/>
          <w:marBottom w:val="0"/>
          <w:divBdr>
            <w:top w:val="none" w:sz="0" w:space="0" w:color="auto"/>
            <w:left w:val="none" w:sz="0" w:space="0" w:color="auto"/>
            <w:bottom w:val="none" w:sz="0" w:space="0" w:color="auto"/>
            <w:right w:val="none" w:sz="0" w:space="0" w:color="auto"/>
          </w:divBdr>
        </w:div>
      </w:divsChild>
    </w:div>
    <w:div w:id="70661493">
      <w:bodyDiv w:val="1"/>
      <w:marLeft w:val="0"/>
      <w:marRight w:val="0"/>
      <w:marTop w:val="0"/>
      <w:marBottom w:val="0"/>
      <w:divBdr>
        <w:top w:val="none" w:sz="0" w:space="0" w:color="auto"/>
        <w:left w:val="none" w:sz="0" w:space="0" w:color="auto"/>
        <w:bottom w:val="none" w:sz="0" w:space="0" w:color="auto"/>
        <w:right w:val="none" w:sz="0" w:space="0" w:color="auto"/>
      </w:divBdr>
      <w:divsChild>
        <w:div w:id="2034111829">
          <w:marLeft w:val="0"/>
          <w:marRight w:val="0"/>
          <w:marTop w:val="0"/>
          <w:marBottom w:val="0"/>
          <w:divBdr>
            <w:top w:val="none" w:sz="0" w:space="0" w:color="auto"/>
            <w:left w:val="none" w:sz="0" w:space="0" w:color="auto"/>
            <w:bottom w:val="none" w:sz="0" w:space="0" w:color="auto"/>
            <w:right w:val="none" w:sz="0" w:space="0" w:color="auto"/>
          </w:divBdr>
        </w:div>
        <w:div w:id="608196337">
          <w:marLeft w:val="0"/>
          <w:marRight w:val="0"/>
          <w:marTop w:val="0"/>
          <w:marBottom w:val="0"/>
          <w:divBdr>
            <w:top w:val="none" w:sz="0" w:space="0" w:color="auto"/>
            <w:left w:val="none" w:sz="0" w:space="0" w:color="auto"/>
            <w:bottom w:val="none" w:sz="0" w:space="0" w:color="auto"/>
            <w:right w:val="none" w:sz="0" w:space="0" w:color="auto"/>
          </w:divBdr>
        </w:div>
      </w:divsChild>
    </w:div>
    <w:div w:id="111439590">
      <w:bodyDiv w:val="1"/>
      <w:marLeft w:val="0"/>
      <w:marRight w:val="0"/>
      <w:marTop w:val="0"/>
      <w:marBottom w:val="0"/>
      <w:divBdr>
        <w:top w:val="none" w:sz="0" w:space="0" w:color="auto"/>
        <w:left w:val="none" w:sz="0" w:space="0" w:color="auto"/>
        <w:bottom w:val="none" w:sz="0" w:space="0" w:color="auto"/>
        <w:right w:val="none" w:sz="0" w:space="0" w:color="auto"/>
      </w:divBdr>
      <w:divsChild>
        <w:div w:id="755324271">
          <w:marLeft w:val="0"/>
          <w:marRight w:val="0"/>
          <w:marTop w:val="0"/>
          <w:marBottom w:val="0"/>
          <w:divBdr>
            <w:top w:val="none" w:sz="0" w:space="0" w:color="auto"/>
            <w:left w:val="none" w:sz="0" w:space="0" w:color="auto"/>
            <w:bottom w:val="none" w:sz="0" w:space="0" w:color="auto"/>
            <w:right w:val="none" w:sz="0" w:space="0" w:color="auto"/>
          </w:divBdr>
        </w:div>
      </w:divsChild>
    </w:div>
    <w:div w:id="128132548">
      <w:bodyDiv w:val="1"/>
      <w:marLeft w:val="0"/>
      <w:marRight w:val="0"/>
      <w:marTop w:val="0"/>
      <w:marBottom w:val="0"/>
      <w:divBdr>
        <w:top w:val="none" w:sz="0" w:space="0" w:color="auto"/>
        <w:left w:val="none" w:sz="0" w:space="0" w:color="auto"/>
        <w:bottom w:val="none" w:sz="0" w:space="0" w:color="auto"/>
        <w:right w:val="none" w:sz="0" w:space="0" w:color="auto"/>
      </w:divBdr>
    </w:div>
    <w:div w:id="151919751">
      <w:bodyDiv w:val="1"/>
      <w:marLeft w:val="0"/>
      <w:marRight w:val="0"/>
      <w:marTop w:val="0"/>
      <w:marBottom w:val="0"/>
      <w:divBdr>
        <w:top w:val="none" w:sz="0" w:space="0" w:color="auto"/>
        <w:left w:val="none" w:sz="0" w:space="0" w:color="auto"/>
        <w:bottom w:val="none" w:sz="0" w:space="0" w:color="auto"/>
        <w:right w:val="none" w:sz="0" w:space="0" w:color="auto"/>
      </w:divBdr>
    </w:div>
    <w:div w:id="159081939">
      <w:bodyDiv w:val="1"/>
      <w:marLeft w:val="0"/>
      <w:marRight w:val="0"/>
      <w:marTop w:val="0"/>
      <w:marBottom w:val="0"/>
      <w:divBdr>
        <w:top w:val="none" w:sz="0" w:space="0" w:color="auto"/>
        <w:left w:val="none" w:sz="0" w:space="0" w:color="auto"/>
        <w:bottom w:val="none" w:sz="0" w:space="0" w:color="auto"/>
        <w:right w:val="none" w:sz="0" w:space="0" w:color="auto"/>
      </w:divBdr>
    </w:div>
    <w:div w:id="183253219">
      <w:bodyDiv w:val="1"/>
      <w:marLeft w:val="0"/>
      <w:marRight w:val="0"/>
      <w:marTop w:val="0"/>
      <w:marBottom w:val="0"/>
      <w:divBdr>
        <w:top w:val="none" w:sz="0" w:space="0" w:color="auto"/>
        <w:left w:val="none" w:sz="0" w:space="0" w:color="auto"/>
        <w:bottom w:val="none" w:sz="0" w:space="0" w:color="auto"/>
        <w:right w:val="none" w:sz="0" w:space="0" w:color="auto"/>
      </w:divBdr>
    </w:div>
    <w:div w:id="233054325">
      <w:bodyDiv w:val="1"/>
      <w:marLeft w:val="0"/>
      <w:marRight w:val="0"/>
      <w:marTop w:val="0"/>
      <w:marBottom w:val="0"/>
      <w:divBdr>
        <w:top w:val="none" w:sz="0" w:space="0" w:color="auto"/>
        <w:left w:val="none" w:sz="0" w:space="0" w:color="auto"/>
        <w:bottom w:val="none" w:sz="0" w:space="0" w:color="auto"/>
        <w:right w:val="none" w:sz="0" w:space="0" w:color="auto"/>
      </w:divBdr>
    </w:div>
    <w:div w:id="326901670">
      <w:bodyDiv w:val="1"/>
      <w:marLeft w:val="0"/>
      <w:marRight w:val="0"/>
      <w:marTop w:val="0"/>
      <w:marBottom w:val="0"/>
      <w:divBdr>
        <w:top w:val="none" w:sz="0" w:space="0" w:color="auto"/>
        <w:left w:val="none" w:sz="0" w:space="0" w:color="auto"/>
        <w:bottom w:val="none" w:sz="0" w:space="0" w:color="auto"/>
        <w:right w:val="none" w:sz="0" w:space="0" w:color="auto"/>
      </w:divBdr>
    </w:div>
    <w:div w:id="373697941">
      <w:bodyDiv w:val="1"/>
      <w:marLeft w:val="0"/>
      <w:marRight w:val="0"/>
      <w:marTop w:val="0"/>
      <w:marBottom w:val="0"/>
      <w:divBdr>
        <w:top w:val="none" w:sz="0" w:space="0" w:color="auto"/>
        <w:left w:val="none" w:sz="0" w:space="0" w:color="auto"/>
        <w:bottom w:val="none" w:sz="0" w:space="0" w:color="auto"/>
        <w:right w:val="none" w:sz="0" w:space="0" w:color="auto"/>
      </w:divBdr>
    </w:div>
    <w:div w:id="381490050">
      <w:bodyDiv w:val="1"/>
      <w:marLeft w:val="0"/>
      <w:marRight w:val="0"/>
      <w:marTop w:val="0"/>
      <w:marBottom w:val="0"/>
      <w:divBdr>
        <w:top w:val="none" w:sz="0" w:space="0" w:color="auto"/>
        <w:left w:val="none" w:sz="0" w:space="0" w:color="auto"/>
        <w:bottom w:val="none" w:sz="0" w:space="0" w:color="auto"/>
        <w:right w:val="none" w:sz="0" w:space="0" w:color="auto"/>
      </w:divBdr>
    </w:div>
    <w:div w:id="409623227">
      <w:bodyDiv w:val="1"/>
      <w:marLeft w:val="0"/>
      <w:marRight w:val="0"/>
      <w:marTop w:val="0"/>
      <w:marBottom w:val="0"/>
      <w:divBdr>
        <w:top w:val="none" w:sz="0" w:space="0" w:color="auto"/>
        <w:left w:val="none" w:sz="0" w:space="0" w:color="auto"/>
        <w:bottom w:val="none" w:sz="0" w:space="0" w:color="auto"/>
        <w:right w:val="none" w:sz="0" w:space="0" w:color="auto"/>
      </w:divBdr>
      <w:divsChild>
        <w:div w:id="150371733">
          <w:marLeft w:val="0"/>
          <w:marRight w:val="0"/>
          <w:marTop w:val="0"/>
          <w:marBottom w:val="0"/>
          <w:divBdr>
            <w:top w:val="none" w:sz="0" w:space="0" w:color="auto"/>
            <w:left w:val="none" w:sz="0" w:space="0" w:color="auto"/>
            <w:bottom w:val="none" w:sz="0" w:space="0" w:color="auto"/>
            <w:right w:val="none" w:sz="0" w:space="0" w:color="auto"/>
          </w:divBdr>
        </w:div>
        <w:div w:id="2030989364">
          <w:marLeft w:val="0"/>
          <w:marRight w:val="0"/>
          <w:marTop w:val="216"/>
          <w:marBottom w:val="0"/>
          <w:divBdr>
            <w:top w:val="none" w:sz="0" w:space="0" w:color="auto"/>
            <w:left w:val="none" w:sz="0" w:space="0" w:color="auto"/>
            <w:bottom w:val="none" w:sz="0" w:space="0" w:color="auto"/>
            <w:right w:val="none" w:sz="0" w:space="0" w:color="auto"/>
          </w:divBdr>
        </w:div>
      </w:divsChild>
    </w:div>
    <w:div w:id="555555293">
      <w:bodyDiv w:val="1"/>
      <w:marLeft w:val="0"/>
      <w:marRight w:val="0"/>
      <w:marTop w:val="0"/>
      <w:marBottom w:val="0"/>
      <w:divBdr>
        <w:top w:val="none" w:sz="0" w:space="0" w:color="auto"/>
        <w:left w:val="none" w:sz="0" w:space="0" w:color="auto"/>
        <w:bottom w:val="none" w:sz="0" w:space="0" w:color="auto"/>
        <w:right w:val="none" w:sz="0" w:space="0" w:color="auto"/>
      </w:divBdr>
    </w:div>
    <w:div w:id="561796367">
      <w:bodyDiv w:val="1"/>
      <w:marLeft w:val="0"/>
      <w:marRight w:val="0"/>
      <w:marTop w:val="0"/>
      <w:marBottom w:val="0"/>
      <w:divBdr>
        <w:top w:val="none" w:sz="0" w:space="0" w:color="auto"/>
        <w:left w:val="none" w:sz="0" w:space="0" w:color="auto"/>
        <w:bottom w:val="none" w:sz="0" w:space="0" w:color="auto"/>
        <w:right w:val="none" w:sz="0" w:space="0" w:color="auto"/>
      </w:divBdr>
    </w:div>
    <w:div w:id="570314047">
      <w:bodyDiv w:val="1"/>
      <w:marLeft w:val="0"/>
      <w:marRight w:val="0"/>
      <w:marTop w:val="0"/>
      <w:marBottom w:val="0"/>
      <w:divBdr>
        <w:top w:val="none" w:sz="0" w:space="0" w:color="auto"/>
        <w:left w:val="none" w:sz="0" w:space="0" w:color="auto"/>
        <w:bottom w:val="none" w:sz="0" w:space="0" w:color="auto"/>
        <w:right w:val="none" w:sz="0" w:space="0" w:color="auto"/>
      </w:divBdr>
    </w:div>
    <w:div w:id="603727098">
      <w:bodyDiv w:val="1"/>
      <w:marLeft w:val="0"/>
      <w:marRight w:val="0"/>
      <w:marTop w:val="0"/>
      <w:marBottom w:val="0"/>
      <w:divBdr>
        <w:top w:val="none" w:sz="0" w:space="0" w:color="auto"/>
        <w:left w:val="none" w:sz="0" w:space="0" w:color="auto"/>
        <w:bottom w:val="none" w:sz="0" w:space="0" w:color="auto"/>
        <w:right w:val="none" w:sz="0" w:space="0" w:color="auto"/>
      </w:divBdr>
    </w:div>
    <w:div w:id="622421619">
      <w:bodyDiv w:val="1"/>
      <w:marLeft w:val="0"/>
      <w:marRight w:val="0"/>
      <w:marTop w:val="0"/>
      <w:marBottom w:val="0"/>
      <w:divBdr>
        <w:top w:val="none" w:sz="0" w:space="0" w:color="auto"/>
        <w:left w:val="none" w:sz="0" w:space="0" w:color="auto"/>
        <w:bottom w:val="none" w:sz="0" w:space="0" w:color="auto"/>
        <w:right w:val="none" w:sz="0" w:space="0" w:color="auto"/>
      </w:divBdr>
    </w:div>
    <w:div w:id="898396929">
      <w:bodyDiv w:val="1"/>
      <w:marLeft w:val="0"/>
      <w:marRight w:val="0"/>
      <w:marTop w:val="0"/>
      <w:marBottom w:val="0"/>
      <w:divBdr>
        <w:top w:val="none" w:sz="0" w:space="0" w:color="auto"/>
        <w:left w:val="none" w:sz="0" w:space="0" w:color="auto"/>
        <w:bottom w:val="none" w:sz="0" w:space="0" w:color="auto"/>
        <w:right w:val="none" w:sz="0" w:space="0" w:color="auto"/>
      </w:divBdr>
    </w:div>
    <w:div w:id="1176918209">
      <w:bodyDiv w:val="1"/>
      <w:marLeft w:val="0"/>
      <w:marRight w:val="0"/>
      <w:marTop w:val="0"/>
      <w:marBottom w:val="0"/>
      <w:divBdr>
        <w:top w:val="none" w:sz="0" w:space="0" w:color="auto"/>
        <w:left w:val="none" w:sz="0" w:space="0" w:color="auto"/>
        <w:bottom w:val="none" w:sz="0" w:space="0" w:color="auto"/>
        <w:right w:val="none" w:sz="0" w:space="0" w:color="auto"/>
      </w:divBdr>
    </w:div>
    <w:div w:id="1199585809">
      <w:bodyDiv w:val="1"/>
      <w:marLeft w:val="0"/>
      <w:marRight w:val="0"/>
      <w:marTop w:val="0"/>
      <w:marBottom w:val="0"/>
      <w:divBdr>
        <w:top w:val="none" w:sz="0" w:space="0" w:color="auto"/>
        <w:left w:val="none" w:sz="0" w:space="0" w:color="auto"/>
        <w:bottom w:val="none" w:sz="0" w:space="0" w:color="auto"/>
        <w:right w:val="none" w:sz="0" w:space="0" w:color="auto"/>
      </w:divBdr>
    </w:div>
    <w:div w:id="1231384260">
      <w:bodyDiv w:val="1"/>
      <w:marLeft w:val="0"/>
      <w:marRight w:val="0"/>
      <w:marTop w:val="0"/>
      <w:marBottom w:val="0"/>
      <w:divBdr>
        <w:top w:val="none" w:sz="0" w:space="0" w:color="auto"/>
        <w:left w:val="none" w:sz="0" w:space="0" w:color="auto"/>
        <w:bottom w:val="none" w:sz="0" w:space="0" w:color="auto"/>
        <w:right w:val="none" w:sz="0" w:space="0" w:color="auto"/>
      </w:divBdr>
    </w:div>
    <w:div w:id="1239245689">
      <w:bodyDiv w:val="1"/>
      <w:marLeft w:val="0"/>
      <w:marRight w:val="0"/>
      <w:marTop w:val="0"/>
      <w:marBottom w:val="0"/>
      <w:divBdr>
        <w:top w:val="none" w:sz="0" w:space="0" w:color="auto"/>
        <w:left w:val="none" w:sz="0" w:space="0" w:color="auto"/>
        <w:bottom w:val="none" w:sz="0" w:space="0" w:color="auto"/>
        <w:right w:val="none" w:sz="0" w:space="0" w:color="auto"/>
      </w:divBdr>
    </w:div>
    <w:div w:id="1278099451">
      <w:bodyDiv w:val="1"/>
      <w:marLeft w:val="0"/>
      <w:marRight w:val="0"/>
      <w:marTop w:val="0"/>
      <w:marBottom w:val="0"/>
      <w:divBdr>
        <w:top w:val="none" w:sz="0" w:space="0" w:color="auto"/>
        <w:left w:val="none" w:sz="0" w:space="0" w:color="auto"/>
        <w:bottom w:val="none" w:sz="0" w:space="0" w:color="auto"/>
        <w:right w:val="none" w:sz="0" w:space="0" w:color="auto"/>
      </w:divBdr>
    </w:div>
    <w:div w:id="1279219319">
      <w:bodyDiv w:val="1"/>
      <w:marLeft w:val="0"/>
      <w:marRight w:val="0"/>
      <w:marTop w:val="0"/>
      <w:marBottom w:val="0"/>
      <w:divBdr>
        <w:top w:val="none" w:sz="0" w:space="0" w:color="auto"/>
        <w:left w:val="none" w:sz="0" w:space="0" w:color="auto"/>
        <w:bottom w:val="none" w:sz="0" w:space="0" w:color="auto"/>
        <w:right w:val="none" w:sz="0" w:space="0" w:color="auto"/>
      </w:divBdr>
    </w:div>
    <w:div w:id="1495222336">
      <w:bodyDiv w:val="1"/>
      <w:marLeft w:val="0"/>
      <w:marRight w:val="0"/>
      <w:marTop w:val="0"/>
      <w:marBottom w:val="0"/>
      <w:divBdr>
        <w:top w:val="none" w:sz="0" w:space="0" w:color="auto"/>
        <w:left w:val="none" w:sz="0" w:space="0" w:color="auto"/>
        <w:bottom w:val="none" w:sz="0" w:space="0" w:color="auto"/>
        <w:right w:val="none" w:sz="0" w:space="0" w:color="auto"/>
      </w:divBdr>
    </w:div>
    <w:div w:id="1529559566">
      <w:bodyDiv w:val="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384"/>
          <w:marBottom w:val="396"/>
          <w:divBdr>
            <w:top w:val="none" w:sz="0" w:space="0" w:color="auto"/>
            <w:left w:val="none" w:sz="0" w:space="0" w:color="auto"/>
            <w:bottom w:val="none" w:sz="0" w:space="0" w:color="auto"/>
            <w:right w:val="none" w:sz="0" w:space="0" w:color="auto"/>
          </w:divBdr>
        </w:div>
      </w:divsChild>
    </w:div>
    <w:div w:id="1615669243">
      <w:bodyDiv w:val="1"/>
      <w:marLeft w:val="0"/>
      <w:marRight w:val="0"/>
      <w:marTop w:val="0"/>
      <w:marBottom w:val="0"/>
      <w:divBdr>
        <w:top w:val="none" w:sz="0" w:space="0" w:color="auto"/>
        <w:left w:val="none" w:sz="0" w:space="0" w:color="auto"/>
        <w:bottom w:val="none" w:sz="0" w:space="0" w:color="auto"/>
        <w:right w:val="none" w:sz="0" w:space="0" w:color="auto"/>
      </w:divBdr>
    </w:div>
    <w:div w:id="1642032544">
      <w:bodyDiv w:val="1"/>
      <w:marLeft w:val="0"/>
      <w:marRight w:val="0"/>
      <w:marTop w:val="0"/>
      <w:marBottom w:val="0"/>
      <w:divBdr>
        <w:top w:val="none" w:sz="0" w:space="0" w:color="auto"/>
        <w:left w:val="none" w:sz="0" w:space="0" w:color="auto"/>
        <w:bottom w:val="none" w:sz="0" w:space="0" w:color="auto"/>
        <w:right w:val="none" w:sz="0" w:space="0" w:color="auto"/>
      </w:divBdr>
      <w:divsChild>
        <w:div w:id="1855268784">
          <w:marLeft w:val="0"/>
          <w:marRight w:val="0"/>
          <w:marTop w:val="0"/>
          <w:marBottom w:val="0"/>
          <w:divBdr>
            <w:top w:val="none" w:sz="0" w:space="0" w:color="auto"/>
            <w:left w:val="none" w:sz="0" w:space="0" w:color="auto"/>
            <w:bottom w:val="none" w:sz="0" w:space="0" w:color="auto"/>
            <w:right w:val="none" w:sz="0" w:space="0" w:color="auto"/>
          </w:divBdr>
        </w:div>
      </w:divsChild>
    </w:div>
    <w:div w:id="1812941748">
      <w:bodyDiv w:val="1"/>
      <w:marLeft w:val="0"/>
      <w:marRight w:val="0"/>
      <w:marTop w:val="0"/>
      <w:marBottom w:val="0"/>
      <w:divBdr>
        <w:top w:val="none" w:sz="0" w:space="0" w:color="auto"/>
        <w:left w:val="none" w:sz="0" w:space="0" w:color="auto"/>
        <w:bottom w:val="none" w:sz="0" w:space="0" w:color="auto"/>
        <w:right w:val="none" w:sz="0" w:space="0" w:color="auto"/>
      </w:divBdr>
    </w:div>
    <w:div w:id="1820807456">
      <w:bodyDiv w:val="1"/>
      <w:marLeft w:val="0"/>
      <w:marRight w:val="0"/>
      <w:marTop w:val="0"/>
      <w:marBottom w:val="0"/>
      <w:divBdr>
        <w:top w:val="none" w:sz="0" w:space="0" w:color="auto"/>
        <w:left w:val="none" w:sz="0" w:space="0" w:color="auto"/>
        <w:bottom w:val="none" w:sz="0" w:space="0" w:color="auto"/>
        <w:right w:val="none" w:sz="0" w:space="0" w:color="auto"/>
      </w:divBdr>
    </w:div>
    <w:div w:id="1945336531">
      <w:bodyDiv w:val="1"/>
      <w:marLeft w:val="0"/>
      <w:marRight w:val="0"/>
      <w:marTop w:val="0"/>
      <w:marBottom w:val="0"/>
      <w:divBdr>
        <w:top w:val="none" w:sz="0" w:space="0" w:color="auto"/>
        <w:left w:val="none" w:sz="0" w:space="0" w:color="auto"/>
        <w:bottom w:val="none" w:sz="0" w:space="0" w:color="auto"/>
        <w:right w:val="none" w:sz="0" w:space="0" w:color="auto"/>
      </w:divBdr>
      <w:divsChild>
        <w:div w:id="1149246559">
          <w:marLeft w:val="0"/>
          <w:marRight w:val="0"/>
          <w:marTop w:val="384"/>
          <w:marBottom w:val="396"/>
          <w:divBdr>
            <w:top w:val="none" w:sz="0" w:space="0" w:color="auto"/>
            <w:left w:val="none" w:sz="0" w:space="0" w:color="auto"/>
            <w:bottom w:val="none" w:sz="0" w:space="0" w:color="auto"/>
            <w:right w:val="none" w:sz="0" w:space="0" w:color="auto"/>
          </w:divBdr>
        </w:div>
      </w:divsChild>
    </w:div>
    <w:div w:id="2006392241">
      <w:bodyDiv w:val="1"/>
      <w:marLeft w:val="0"/>
      <w:marRight w:val="0"/>
      <w:marTop w:val="0"/>
      <w:marBottom w:val="0"/>
      <w:divBdr>
        <w:top w:val="none" w:sz="0" w:space="0" w:color="auto"/>
        <w:left w:val="none" w:sz="0" w:space="0" w:color="auto"/>
        <w:bottom w:val="none" w:sz="0" w:space="0" w:color="auto"/>
        <w:right w:val="none" w:sz="0" w:space="0" w:color="auto"/>
      </w:divBdr>
    </w:div>
    <w:div w:id="2030642452">
      <w:bodyDiv w:val="1"/>
      <w:marLeft w:val="0"/>
      <w:marRight w:val="0"/>
      <w:marTop w:val="0"/>
      <w:marBottom w:val="0"/>
      <w:divBdr>
        <w:top w:val="none" w:sz="0" w:space="0" w:color="auto"/>
        <w:left w:val="none" w:sz="0" w:space="0" w:color="auto"/>
        <w:bottom w:val="none" w:sz="0" w:space="0" w:color="auto"/>
        <w:right w:val="none" w:sz="0" w:space="0" w:color="auto"/>
      </w:divBdr>
    </w:div>
    <w:div w:id="2060660962">
      <w:bodyDiv w:val="1"/>
      <w:marLeft w:val="0"/>
      <w:marRight w:val="0"/>
      <w:marTop w:val="0"/>
      <w:marBottom w:val="0"/>
      <w:divBdr>
        <w:top w:val="none" w:sz="0" w:space="0" w:color="auto"/>
        <w:left w:val="none" w:sz="0" w:space="0" w:color="auto"/>
        <w:bottom w:val="none" w:sz="0" w:space="0" w:color="auto"/>
        <w:right w:val="none" w:sz="0" w:space="0" w:color="auto"/>
      </w:divBdr>
    </w:div>
    <w:div w:id="21259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2024-05-17T07:52:00Z</dcterms:created>
  <dcterms:modified xsi:type="dcterms:W3CDTF">2024-05-17T07:52:00Z</dcterms:modified>
</cp:coreProperties>
</file>