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2E206A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порядке подается гражданский иск</w:t>
      </w:r>
      <w:r w:rsidR="00D71817">
        <w:rPr>
          <w:rFonts w:ascii="Times New Roman" w:hAnsi="Times New Roman" w:cs="Times New Roman"/>
          <w:b/>
          <w:sz w:val="28"/>
          <w:szCs w:val="28"/>
        </w:rPr>
        <w:t>?</w:t>
      </w:r>
    </w:p>
    <w:p w:rsidR="00D71817" w:rsidRDefault="002E206A" w:rsidP="00812B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ст. 131 ГПК РФ и</w:t>
      </w:r>
      <w:r w:rsidRPr="002E206A">
        <w:rPr>
          <w:rFonts w:ascii="Times New Roman" w:hAnsi="Times New Roman" w:cs="Times New Roman"/>
          <w:b/>
          <w:bCs/>
          <w:sz w:val="28"/>
          <w:szCs w:val="28"/>
        </w:rPr>
        <w:t>сковое заявление подается в суд на бумажном носителе или в электронном виде, в том числе в форме электронного документа.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6A">
        <w:rPr>
          <w:rFonts w:ascii="Times New Roman" w:hAnsi="Times New Roman" w:cs="Times New Roman"/>
          <w:bCs/>
          <w:sz w:val="28"/>
          <w:szCs w:val="28"/>
        </w:rPr>
        <w:t>В исковом заявлении должны быть указаны: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6A">
        <w:rPr>
          <w:rFonts w:ascii="Times New Roman" w:hAnsi="Times New Roman" w:cs="Times New Roman"/>
          <w:bCs/>
          <w:sz w:val="28"/>
          <w:szCs w:val="28"/>
        </w:rPr>
        <w:t>1) наименование суда, в который подается заявление;</w:t>
      </w:r>
    </w:p>
    <w:p w:rsid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6A">
        <w:rPr>
          <w:rFonts w:ascii="Times New Roman" w:hAnsi="Times New Roman" w:cs="Times New Roman"/>
          <w:bCs/>
          <w:sz w:val="28"/>
          <w:szCs w:val="28"/>
        </w:rPr>
        <w:t>2) све</w:t>
      </w:r>
      <w:r>
        <w:rPr>
          <w:rFonts w:ascii="Times New Roman" w:hAnsi="Times New Roman" w:cs="Times New Roman"/>
          <w:bCs/>
          <w:sz w:val="28"/>
          <w:szCs w:val="28"/>
        </w:rPr>
        <w:t>дения об истце и ответчике (полный список необходимых данных указан в ст. 131 ГПК РФ)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E206A">
        <w:rPr>
          <w:rFonts w:ascii="Times New Roman" w:hAnsi="Times New Roman" w:cs="Times New Roman"/>
          <w:bCs/>
          <w:sz w:val="28"/>
          <w:szCs w:val="28"/>
        </w:rPr>
        <w:t>в чем заключается нарушение либо угроза нарушения прав, свобод или законных интересов истца и его требования;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E206A">
        <w:rPr>
          <w:rFonts w:ascii="Times New Roman" w:hAnsi="Times New Roman" w:cs="Times New Roman"/>
          <w:bCs/>
          <w:sz w:val="28"/>
          <w:szCs w:val="28"/>
        </w:rPr>
        <w:t>) обстоятельства, на которых истец основывает свои требования, и доказательства, подтверждающие эти обстоятельства;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206A">
        <w:rPr>
          <w:rFonts w:ascii="Times New Roman" w:hAnsi="Times New Roman" w:cs="Times New Roman"/>
          <w:bCs/>
          <w:sz w:val="28"/>
          <w:szCs w:val="28"/>
        </w:rPr>
        <w:t>) цена иска, если он подлежит оценке, а также расчет взыскиваемых или оспариваемых денежных сумм;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206A">
        <w:rPr>
          <w:rFonts w:ascii="Times New Roman" w:hAnsi="Times New Roman" w:cs="Times New Roman"/>
          <w:bCs/>
          <w:sz w:val="28"/>
          <w:szCs w:val="28"/>
        </w:rPr>
        <w:t xml:space="preserve">) сведения о соблюдении досудебного порядка обращения к ответчику, если это </w:t>
      </w:r>
      <w:r w:rsidRPr="002E2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установлено федеральным </w:t>
      </w:r>
      <w:hyperlink r:id="rId5" w:history="1">
        <w:r w:rsidRPr="002E206A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2E2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E206A">
        <w:rPr>
          <w:rFonts w:ascii="Times New Roman" w:hAnsi="Times New Roman" w:cs="Times New Roman"/>
          <w:bCs/>
          <w:sz w:val="28"/>
          <w:szCs w:val="28"/>
        </w:rPr>
        <w:t>) сведения о предпринятых стороной (сторонами) действиях, направленных на примирение, если такие действия предпринимались;</w:t>
      </w:r>
    </w:p>
    <w:p w:rsid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6A">
        <w:rPr>
          <w:rFonts w:ascii="Times New Roman" w:hAnsi="Times New Roman" w:cs="Times New Roman"/>
          <w:bCs/>
          <w:sz w:val="28"/>
          <w:szCs w:val="28"/>
        </w:rPr>
        <w:t>8) перечень прилагаемых к заявлению документов.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6A">
        <w:rPr>
          <w:rFonts w:ascii="Times New Roman" w:hAnsi="Times New Roman" w:cs="Times New Roman"/>
          <w:bCs/>
          <w:sz w:val="28"/>
          <w:szCs w:val="28"/>
        </w:rPr>
        <w:t>Судья в течение пяти дней со дня поступления искового заявления в суд обязан рассмотреть вопрос о его принятии к производству суда. О принятии заявления к производству суда судья выносит определение, на основании которого возбуждается гражданское дело в суде первой инстанции.</w:t>
      </w:r>
    </w:p>
    <w:p w:rsidR="002E206A" w:rsidRPr="002E206A" w:rsidRDefault="002E206A" w:rsidP="002E206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06A" w:rsidRPr="002E206A" w:rsidRDefault="002E206A" w:rsidP="00812B6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B60" w:rsidRDefault="00812B60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2E206A"/>
    <w:rsid w:val="00305EBC"/>
    <w:rsid w:val="00345724"/>
    <w:rsid w:val="003906BE"/>
    <w:rsid w:val="005A4152"/>
    <w:rsid w:val="00655AB9"/>
    <w:rsid w:val="006E0E8A"/>
    <w:rsid w:val="0076662B"/>
    <w:rsid w:val="00812B60"/>
    <w:rsid w:val="008451CD"/>
    <w:rsid w:val="008A2C86"/>
    <w:rsid w:val="008B0B56"/>
    <w:rsid w:val="008E12B2"/>
    <w:rsid w:val="00A72936"/>
    <w:rsid w:val="00B4231A"/>
    <w:rsid w:val="00B5798A"/>
    <w:rsid w:val="00B71E71"/>
    <w:rsid w:val="00B97BF7"/>
    <w:rsid w:val="00C37B2F"/>
    <w:rsid w:val="00CA7831"/>
    <w:rsid w:val="00CD5BA5"/>
    <w:rsid w:val="00D10A55"/>
    <w:rsid w:val="00D3031D"/>
    <w:rsid w:val="00D303AF"/>
    <w:rsid w:val="00D71817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4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00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0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137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17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88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2024-05-17T08:54:00Z</dcterms:created>
  <dcterms:modified xsi:type="dcterms:W3CDTF">2024-05-17T08:54:00Z</dcterms:modified>
</cp:coreProperties>
</file>