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3F07" w:rsidRPr="00540EFF" w:rsidRDefault="00EE3F07" w:rsidP="00EE3F07">
      <w:pPr>
        <w:jc w:val="center"/>
        <w:rPr>
          <w:b/>
          <w:sz w:val="28"/>
          <w:szCs w:val="28"/>
        </w:rPr>
      </w:pPr>
      <w:r w:rsidRPr="00540EFF">
        <w:rPr>
          <w:b/>
          <w:sz w:val="28"/>
          <w:szCs w:val="28"/>
        </w:rPr>
        <w:t>РОССИЙСКАЯ ФЕДЕРАЦИЯ</w:t>
      </w:r>
    </w:p>
    <w:p w:rsidR="00EE3F07" w:rsidRPr="00540EFF" w:rsidRDefault="00EE3F07" w:rsidP="00EE3F07">
      <w:pPr>
        <w:rPr>
          <w:b/>
          <w:sz w:val="28"/>
          <w:szCs w:val="28"/>
        </w:rPr>
      </w:pPr>
      <w:r w:rsidRPr="00540EFF">
        <w:rPr>
          <w:b/>
          <w:sz w:val="28"/>
          <w:szCs w:val="28"/>
        </w:rPr>
        <w:t xml:space="preserve">                    ОРЛОВСКАЯ ОБЛАСТЬ   БОЛХОВСКИЙ РАЙОН</w:t>
      </w:r>
    </w:p>
    <w:p w:rsidR="00DA10BA" w:rsidRPr="00540EFF" w:rsidRDefault="00EE3F07" w:rsidP="00540EFF">
      <w:pPr>
        <w:jc w:val="center"/>
        <w:rPr>
          <w:b/>
          <w:sz w:val="28"/>
          <w:szCs w:val="28"/>
        </w:rPr>
      </w:pPr>
      <w:r w:rsidRPr="00540EFF">
        <w:rPr>
          <w:b/>
          <w:sz w:val="28"/>
          <w:szCs w:val="28"/>
        </w:rPr>
        <w:t xml:space="preserve">АДМИНИСТРАЦИЯ ЯМСКОГО СЕЛЬСКОГО ПОСЕЛЕНИЯ </w:t>
      </w:r>
    </w:p>
    <w:p w:rsidR="00DA10BA" w:rsidRPr="00540EFF" w:rsidRDefault="00DA10BA">
      <w:pPr>
        <w:tabs>
          <w:tab w:val="left" w:pos="8265"/>
        </w:tabs>
        <w:jc w:val="center"/>
        <w:rPr>
          <w:b/>
          <w:sz w:val="28"/>
          <w:szCs w:val="28"/>
        </w:rPr>
      </w:pPr>
    </w:p>
    <w:p w:rsidR="00DA10BA" w:rsidRPr="00540EFF" w:rsidRDefault="00DA10BA">
      <w:pPr>
        <w:tabs>
          <w:tab w:val="left" w:pos="8265"/>
        </w:tabs>
        <w:jc w:val="center"/>
        <w:rPr>
          <w:b/>
          <w:sz w:val="28"/>
          <w:szCs w:val="28"/>
        </w:rPr>
      </w:pPr>
    </w:p>
    <w:p w:rsidR="00DA10BA" w:rsidRPr="00540EFF" w:rsidRDefault="00F86C99">
      <w:pPr>
        <w:tabs>
          <w:tab w:val="left" w:pos="8265"/>
        </w:tabs>
        <w:jc w:val="center"/>
        <w:rPr>
          <w:b/>
          <w:sz w:val="28"/>
          <w:szCs w:val="28"/>
        </w:rPr>
      </w:pPr>
      <w:r w:rsidRPr="00540EFF">
        <w:rPr>
          <w:b/>
          <w:sz w:val="28"/>
          <w:szCs w:val="28"/>
        </w:rPr>
        <w:t>ПОСТАНОВЛЕНИЕ</w:t>
      </w:r>
    </w:p>
    <w:p w:rsidR="00DA10BA" w:rsidRPr="00540EFF" w:rsidRDefault="00DA10BA">
      <w:pPr>
        <w:tabs>
          <w:tab w:val="left" w:pos="8265"/>
        </w:tabs>
        <w:jc w:val="center"/>
        <w:rPr>
          <w:b/>
          <w:sz w:val="28"/>
          <w:szCs w:val="28"/>
        </w:rPr>
      </w:pPr>
    </w:p>
    <w:p w:rsidR="00540EFF" w:rsidRDefault="004F3CC7">
      <w:pPr>
        <w:tabs>
          <w:tab w:val="left" w:pos="8265"/>
        </w:tabs>
        <w:rPr>
          <w:sz w:val="28"/>
          <w:szCs w:val="28"/>
        </w:rPr>
      </w:pPr>
      <w:r>
        <w:rPr>
          <w:sz w:val="28"/>
          <w:szCs w:val="28"/>
        </w:rPr>
        <w:t>«30</w:t>
      </w:r>
      <w:r w:rsidR="00540EFF">
        <w:rPr>
          <w:sz w:val="28"/>
          <w:szCs w:val="28"/>
        </w:rPr>
        <w:t xml:space="preserve">» </w:t>
      </w:r>
      <w:r>
        <w:rPr>
          <w:sz w:val="28"/>
          <w:szCs w:val="28"/>
        </w:rPr>
        <w:t>сентября</w:t>
      </w:r>
      <w:r w:rsidR="00C87213">
        <w:rPr>
          <w:sz w:val="28"/>
          <w:szCs w:val="28"/>
        </w:rPr>
        <w:t xml:space="preserve"> </w:t>
      </w:r>
      <w:r w:rsidR="00F86C99" w:rsidRPr="00540EFF">
        <w:rPr>
          <w:sz w:val="28"/>
          <w:szCs w:val="28"/>
        </w:rPr>
        <w:t>202</w:t>
      </w:r>
      <w:r w:rsidR="00AB2FAC">
        <w:rPr>
          <w:sz w:val="28"/>
          <w:szCs w:val="28"/>
        </w:rPr>
        <w:t>6</w:t>
      </w:r>
      <w:r w:rsidR="00C87213">
        <w:rPr>
          <w:sz w:val="28"/>
          <w:szCs w:val="28"/>
        </w:rPr>
        <w:t xml:space="preserve"> </w:t>
      </w:r>
      <w:r w:rsidR="00F86C99" w:rsidRPr="00540EFF">
        <w:rPr>
          <w:sz w:val="28"/>
          <w:szCs w:val="28"/>
        </w:rPr>
        <w:t xml:space="preserve">г.          </w:t>
      </w:r>
      <w:r w:rsidR="00454603">
        <w:rPr>
          <w:sz w:val="28"/>
          <w:szCs w:val="28"/>
        </w:rPr>
        <w:t xml:space="preserve">                                                      </w:t>
      </w:r>
      <w:r w:rsidR="00F86C99" w:rsidRPr="00540EFF">
        <w:rPr>
          <w:sz w:val="28"/>
          <w:szCs w:val="28"/>
        </w:rPr>
        <w:t xml:space="preserve"> </w:t>
      </w:r>
      <w:bookmarkStart w:id="0" w:name="_GoBack"/>
      <w:bookmarkEnd w:id="0"/>
      <w:r w:rsidR="00F86C99" w:rsidRPr="00540EFF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13</w:t>
      </w:r>
    </w:p>
    <w:p w:rsidR="00DA10BA" w:rsidRPr="00454603" w:rsidRDefault="00F86C99">
      <w:pPr>
        <w:tabs>
          <w:tab w:val="left" w:pos="8265"/>
        </w:tabs>
        <w:rPr>
          <w:b/>
          <w:sz w:val="28"/>
          <w:szCs w:val="28"/>
        </w:rPr>
      </w:pPr>
      <w:r w:rsidRPr="00540EFF">
        <w:rPr>
          <w:sz w:val="28"/>
          <w:szCs w:val="28"/>
        </w:rPr>
        <w:t xml:space="preserve">с. </w:t>
      </w:r>
      <w:r w:rsidR="00002632" w:rsidRPr="00540EFF">
        <w:rPr>
          <w:sz w:val="28"/>
          <w:szCs w:val="28"/>
        </w:rPr>
        <w:t>Кривчее</w:t>
      </w:r>
      <w:r w:rsidR="00454603">
        <w:rPr>
          <w:sz w:val="28"/>
          <w:szCs w:val="28"/>
        </w:rPr>
        <w:t xml:space="preserve">                                                                                         </w:t>
      </w:r>
    </w:p>
    <w:p w:rsidR="00DA10BA" w:rsidRPr="00540EFF" w:rsidRDefault="00DA10BA">
      <w:pPr>
        <w:tabs>
          <w:tab w:val="left" w:pos="8265"/>
        </w:tabs>
        <w:jc w:val="center"/>
        <w:rPr>
          <w:sz w:val="28"/>
          <w:szCs w:val="28"/>
        </w:rPr>
      </w:pPr>
    </w:p>
    <w:p w:rsidR="00DA10BA" w:rsidRPr="00540EFF" w:rsidRDefault="00F86C99">
      <w:pPr>
        <w:tabs>
          <w:tab w:val="left" w:pos="8265"/>
        </w:tabs>
        <w:jc w:val="center"/>
        <w:rPr>
          <w:b/>
          <w:sz w:val="28"/>
          <w:szCs w:val="28"/>
        </w:rPr>
      </w:pPr>
      <w:r w:rsidRPr="00540EFF">
        <w:rPr>
          <w:b/>
          <w:sz w:val="28"/>
          <w:szCs w:val="28"/>
        </w:rPr>
        <w:t xml:space="preserve">Об основных направлениях бюджетной и налоговой политики </w:t>
      </w:r>
    </w:p>
    <w:p w:rsidR="00DA10BA" w:rsidRPr="00540EFF" w:rsidRDefault="00213F77">
      <w:pPr>
        <w:tabs>
          <w:tab w:val="left" w:pos="8265"/>
        </w:tabs>
        <w:jc w:val="center"/>
        <w:rPr>
          <w:b/>
          <w:sz w:val="28"/>
          <w:szCs w:val="28"/>
        </w:rPr>
      </w:pPr>
      <w:r w:rsidRPr="00540EFF">
        <w:rPr>
          <w:b/>
          <w:sz w:val="28"/>
          <w:szCs w:val="28"/>
        </w:rPr>
        <w:t>Ямского</w:t>
      </w:r>
      <w:r w:rsidR="00F86C99" w:rsidRPr="00540EFF">
        <w:rPr>
          <w:b/>
          <w:sz w:val="28"/>
          <w:szCs w:val="28"/>
        </w:rPr>
        <w:t xml:space="preserve"> сельского  поселения на 202</w:t>
      </w:r>
      <w:r w:rsidR="00466CEB">
        <w:rPr>
          <w:b/>
          <w:sz w:val="28"/>
          <w:szCs w:val="28"/>
        </w:rPr>
        <w:t>7</w:t>
      </w:r>
      <w:r w:rsidR="00F86C99" w:rsidRPr="00540EFF">
        <w:rPr>
          <w:b/>
          <w:sz w:val="28"/>
          <w:szCs w:val="28"/>
        </w:rPr>
        <w:t>-202</w:t>
      </w:r>
      <w:r w:rsidR="00466CEB">
        <w:rPr>
          <w:b/>
          <w:sz w:val="28"/>
          <w:szCs w:val="28"/>
        </w:rPr>
        <w:t>9</w:t>
      </w:r>
      <w:r w:rsidR="00F86C99" w:rsidRPr="00540EFF">
        <w:rPr>
          <w:b/>
          <w:sz w:val="28"/>
          <w:szCs w:val="28"/>
        </w:rPr>
        <w:t xml:space="preserve"> годы</w:t>
      </w:r>
    </w:p>
    <w:p w:rsidR="00DA10BA" w:rsidRPr="00540EFF" w:rsidRDefault="00DA10BA">
      <w:pPr>
        <w:tabs>
          <w:tab w:val="left" w:pos="8265"/>
        </w:tabs>
        <w:jc w:val="center"/>
        <w:rPr>
          <w:b/>
          <w:sz w:val="28"/>
          <w:szCs w:val="28"/>
        </w:rPr>
      </w:pPr>
    </w:p>
    <w:p w:rsidR="00DA10BA" w:rsidRDefault="00F86C99" w:rsidP="00C3767A">
      <w:pPr>
        <w:tabs>
          <w:tab w:val="left" w:pos="8265"/>
        </w:tabs>
        <w:ind w:firstLine="567"/>
        <w:rPr>
          <w:sz w:val="28"/>
          <w:szCs w:val="28"/>
        </w:rPr>
      </w:pPr>
      <w:r w:rsidRPr="00540EFF">
        <w:rPr>
          <w:sz w:val="28"/>
          <w:szCs w:val="28"/>
        </w:rPr>
        <w:t xml:space="preserve">В целях разработки проекта бюджета </w:t>
      </w:r>
      <w:r w:rsidR="00540EFF">
        <w:rPr>
          <w:sz w:val="28"/>
          <w:szCs w:val="28"/>
        </w:rPr>
        <w:t xml:space="preserve">Ямского </w:t>
      </w:r>
      <w:r w:rsidRPr="00540EFF">
        <w:rPr>
          <w:sz w:val="28"/>
          <w:szCs w:val="28"/>
        </w:rPr>
        <w:t>сельского поселения на 202</w:t>
      </w:r>
      <w:r w:rsidR="00466CEB">
        <w:rPr>
          <w:sz w:val="28"/>
          <w:szCs w:val="28"/>
        </w:rPr>
        <w:t>7</w:t>
      </w:r>
      <w:r w:rsidRPr="00540EFF">
        <w:rPr>
          <w:sz w:val="28"/>
          <w:szCs w:val="28"/>
        </w:rPr>
        <w:t xml:space="preserve"> год и на плановый период 202</w:t>
      </w:r>
      <w:r w:rsidR="00466CEB">
        <w:rPr>
          <w:sz w:val="28"/>
          <w:szCs w:val="28"/>
        </w:rPr>
        <w:t>8</w:t>
      </w:r>
      <w:r w:rsidRPr="00540EFF">
        <w:rPr>
          <w:sz w:val="28"/>
          <w:szCs w:val="28"/>
        </w:rPr>
        <w:t xml:space="preserve"> и 202</w:t>
      </w:r>
      <w:r w:rsidR="00466CEB">
        <w:rPr>
          <w:sz w:val="28"/>
          <w:szCs w:val="28"/>
        </w:rPr>
        <w:t>9</w:t>
      </w:r>
      <w:r w:rsidRPr="00540EFF">
        <w:rPr>
          <w:sz w:val="28"/>
          <w:szCs w:val="28"/>
        </w:rPr>
        <w:t xml:space="preserve"> годов, в соответствии с требованиями пункта 2 статьи 172 Бюджетного кодекса Российской Федерации, Решением </w:t>
      </w:r>
      <w:r w:rsidR="00213F77" w:rsidRPr="00540EFF">
        <w:rPr>
          <w:sz w:val="28"/>
          <w:szCs w:val="28"/>
        </w:rPr>
        <w:t xml:space="preserve">Ямского сельского </w:t>
      </w:r>
      <w:r w:rsidRPr="00540EFF">
        <w:rPr>
          <w:sz w:val="28"/>
          <w:szCs w:val="28"/>
        </w:rPr>
        <w:t>Совета</w:t>
      </w:r>
      <w:r w:rsidR="00213F77" w:rsidRPr="00540EFF">
        <w:rPr>
          <w:sz w:val="28"/>
          <w:szCs w:val="28"/>
        </w:rPr>
        <w:t xml:space="preserve"> народных депутатов</w:t>
      </w:r>
      <w:r w:rsidRPr="00540EFF">
        <w:rPr>
          <w:sz w:val="28"/>
          <w:szCs w:val="28"/>
        </w:rPr>
        <w:t xml:space="preserve"> от </w:t>
      </w:r>
      <w:r w:rsidR="00C341B3" w:rsidRPr="00540EFF">
        <w:rPr>
          <w:sz w:val="28"/>
          <w:szCs w:val="28"/>
        </w:rPr>
        <w:t>28.02.2022</w:t>
      </w:r>
      <w:r w:rsidRPr="00540EFF">
        <w:rPr>
          <w:sz w:val="28"/>
          <w:szCs w:val="28"/>
        </w:rPr>
        <w:t xml:space="preserve">г. № </w:t>
      </w:r>
      <w:r w:rsidR="00C341B3" w:rsidRPr="00540EFF">
        <w:rPr>
          <w:sz w:val="28"/>
          <w:szCs w:val="28"/>
        </w:rPr>
        <w:t>23-сс</w:t>
      </w:r>
      <w:r w:rsidRPr="00540EFF">
        <w:rPr>
          <w:sz w:val="28"/>
          <w:szCs w:val="28"/>
        </w:rPr>
        <w:t xml:space="preserve"> «Об утверждении положения о бюджетном процессе в </w:t>
      </w:r>
      <w:r w:rsidR="00213F77" w:rsidRPr="00540EFF">
        <w:rPr>
          <w:sz w:val="28"/>
          <w:szCs w:val="28"/>
        </w:rPr>
        <w:t>Ямс</w:t>
      </w:r>
      <w:r w:rsidRPr="00540EFF">
        <w:rPr>
          <w:sz w:val="28"/>
          <w:szCs w:val="28"/>
        </w:rPr>
        <w:t>ко</w:t>
      </w:r>
      <w:r w:rsidR="00C341B3" w:rsidRPr="00540EFF">
        <w:rPr>
          <w:sz w:val="28"/>
          <w:szCs w:val="28"/>
        </w:rPr>
        <w:t>м</w:t>
      </w:r>
      <w:r w:rsidRPr="00540EFF">
        <w:rPr>
          <w:sz w:val="28"/>
          <w:szCs w:val="28"/>
        </w:rPr>
        <w:t xml:space="preserve"> сельско</w:t>
      </w:r>
      <w:r w:rsidR="00C341B3" w:rsidRPr="00540EFF">
        <w:rPr>
          <w:sz w:val="28"/>
          <w:szCs w:val="28"/>
        </w:rPr>
        <w:t>м</w:t>
      </w:r>
      <w:r w:rsidR="00540EFF">
        <w:rPr>
          <w:sz w:val="28"/>
          <w:szCs w:val="28"/>
        </w:rPr>
        <w:t xml:space="preserve"> поселении»</w:t>
      </w:r>
    </w:p>
    <w:p w:rsidR="00AF54AA" w:rsidRPr="00540EFF" w:rsidRDefault="00AF54AA" w:rsidP="00C3767A">
      <w:pPr>
        <w:tabs>
          <w:tab w:val="left" w:pos="8265"/>
        </w:tabs>
        <w:ind w:firstLine="567"/>
        <w:rPr>
          <w:sz w:val="28"/>
          <w:szCs w:val="28"/>
        </w:rPr>
      </w:pPr>
    </w:p>
    <w:p w:rsidR="00DA10BA" w:rsidRPr="00540EFF" w:rsidRDefault="00F86C99" w:rsidP="00AF54AA">
      <w:pPr>
        <w:tabs>
          <w:tab w:val="left" w:pos="8265"/>
        </w:tabs>
        <w:jc w:val="center"/>
        <w:rPr>
          <w:sz w:val="28"/>
          <w:szCs w:val="28"/>
        </w:rPr>
      </w:pPr>
      <w:r w:rsidRPr="00540EFF">
        <w:rPr>
          <w:b/>
          <w:sz w:val="28"/>
          <w:szCs w:val="28"/>
        </w:rPr>
        <w:t>ПОСТАНОВЛЯЮ:</w:t>
      </w:r>
    </w:p>
    <w:p w:rsidR="00DA10BA" w:rsidRPr="00540EFF" w:rsidRDefault="00DA10BA">
      <w:pPr>
        <w:tabs>
          <w:tab w:val="left" w:pos="8265"/>
        </w:tabs>
        <w:rPr>
          <w:b/>
          <w:sz w:val="28"/>
          <w:szCs w:val="28"/>
        </w:rPr>
      </w:pPr>
    </w:p>
    <w:p w:rsidR="00DA10BA" w:rsidRPr="00540EFF" w:rsidRDefault="00F86C99" w:rsidP="00C3767A">
      <w:pPr>
        <w:numPr>
          <w:ilvl w:val="0"/>
          <w:numId w:val="3"/>
        </w:numPr>
        <w:tabs>
          <w:tab w:val="left" w:pos="0"/>
          <w:tab w:val="left" w:pos="720"/>
        </w:tabs>
        <w:ind w:left="0" w:firstLine="567"/>
        <w:jc w:val="both"/>
        <w:rPr>
          <w:sz w:val="28"/>
          <w:szCs w:val="28"/>
        </w:rPr>
      </w:pPr>
      <w:r w:rsidRPr="00540EFF">
        <w:rPr>
          <w:sz w:val="28"/>
          <w:szCs w:val="28"/>
        </w:rPr>
        <w:t xml:space="preserve">Утвердить основные направления бюджетной и налоговой политики </w:t>
      </w:r>
      <w:r w:rsidR="00213F77" w:rsidRPr="00540EFF">
        <w:rPr>
          <w:sz w:val="28"/>
          <w:szCs w:val="28"/>
        </w:rPr>
        <w:t>Ямского</w:t>
      </w:r>
      <w:r w:rsidRPr="00540EFF">
        <w:rPr>
          <w:sz w:val="28"/>
          <w:szCs w:val="28"/>
        </w:rPr>
        <w:t xml:space="preserve"> сельского поселения на 202</w:t>
      </w:r>
      <w:r w:rsidR="00466CEB">
        <w:rPr>
          <w:sz w:val="28"/>
          <w:szCs w:val="28"/>
        </w:rPr>
        <w:t>7</w:t>
      </w:r>
      <w:r w:rsidRPr="00540EFF">
        <w:rPr>
          <w:sz w:val="28"/>
          <w:szCs w:val="28"/>
        </w:rPr>
        <w:t>-202</w:t>
      </w:r>
      <w:r w:rsidR="00466CEB">
        <w:rPr>
          <w:sz w:val="28"/>
          <w:szCs w:val="28"/>
        </w:rPr>
        <w:t>9</w:t>
      </w:r>
      <w:r w:rsidR="00C87213">
        <w:rPr>
          <w:sz w:val="28"/>
          <w:szCs w:val="28"/>
        </w:rPr>
        <w:t xml:space="preserve"> </w:t>
      </w:r>
      <w:r w:rsidR="00540EFF">
        <w:rPr>
          <w:sz w:val="28"/>
          <w:szCs w:val="28"/>
        </w:rPr>
        <w:t>годы согласно приложению 1 к настоящему постановлению.</w:t>
      </w:r>
    </w:p>
    <w:p w:rsidR="00DA10BA" w:rsidRPr="00540EFF" w:rsidRDefault="00F86C99" w:rsidP="00C3767A">
      <w:pPr>
        <w:numPr>
          <w:ilvl w:val="0"/>
          <w:numId w:val="1"/>
        </w:numPr>
        <w:tabs>
          <w:tab w:val="left" w:pos="0"/>
          <w:tab w:val="left" w:pos="720"/>
        </w:tabs>
        <w:ind w:left="0" w:firstLine="567"/>
        <w:jc w:val="both"/>
        <w:rPr>
          <w:sz w:val="28"/>
          <w:szCs w:val="28"/>
        </w:rPr>
      </w:pPr>
      <w:r w:rsidRPr="00540EFF">
        <w:rPr>
          <w:sz w:val="28"/>
          <w:szCs w:val="28"/>
        </w:rPr>
        <w:t xml:space="preserve">Администрации </w:t>
      </w:r>
      <w:r w:rsidR="00213F77" w:rsidRPr="00540EFF">
        <w:rPr>
          <w:sz w:val="28"/>
          <w:szCs w:val="28"/>
        </w:rPr>
        <w:t>Ямского</w:t>
      </w:r>
      <w:r w:rsidRPr="00540EFF">
        <w:rPr>
          <w:sz w:val="28"/>
          <w:szCs w:val="28"/>
        </w:rPr>
        <w:t xml:space="preserve"> сельского поселения при разработке бюджета </w:t>
      </w:r>
      <w:r w:rsidR="00213F77" w:rsidRPr="00540EFF">
        <w:rPr>
          <w:sz w:val="28"/>
          <w:szCs w:val="28"/>
        </w:rPr>
        <w:t>Ямского</w:t>
      </w:r>
      <w:r w:rsidRPr="00540EFF">
        <w:rPr>
          <w:sz w:val="28"/>
          <w:szCs w:val="28"/>
        </w:rPr>
        <w:t xml:space="preserve"> сельского поселения </w:t>
      </w:r>
      <w:r w:rsidR="00466CEB" w:rsidRPr="00540EFF">
        <w:rPr>
          <w:sz w:val="28"/>
          <w:szCs w:val="28"/>
        </w:rPr>
        <w:t>на 202</w:t>
      </w:r>
      <w:r w:rsidR="00466CEB">
        <w:rPr>
          <w:sz w:val="28"/>
          <w:szCs w:val="28"/>
        </w:rPr>
        <w:t>7</w:t>
      </w:r>
      <w:r w:rsidR="00466CEB" w:rsidRPr="00540EFF">
        <w:rPr>
          <w:sz w:val="28"/>
          <w:szCs w:val="28"/>
        </w:rPr>
        <w:t xml:space="preserve"> год и на плановый период 202</w:t>
      </w:r>
      <w:r w:rsidR="00466CEB">
        <w:rPr>
          <w:sz w:val="28"/>
          <w:szCs w:val="28"/>
        </w:rPr>
        <w:t>8</w:t>
      </w:r>
      <w:r w:rsidR="00466CEB" w:rsidRPr="00540EFF">
        <w:rPr>
          <w:sz w:val="28"/>
          <w:szCs w:val="28"/>
        </w:rPr>
        <w:t xml:space="preserve"> и 202</w:t>
      </w:r>
      <w:r w:rsidR="00466CEB">
        <w:rPr>
          <w:sz w:val="28"/>
          <w:szCs w:val="28"/>
        </w:rPr>
        <w:t>9</w:t>
      </w:r>
      <w:r w:rsidR="00466CEB" w:rsidRPr="00540EFF">
        <w:rPr>
          <w:sz w:val="28"/>
          <w:szCs w:val="28"/>
        </w:rPr>
        <w:t xml:space="preserve"> годов</w:t>
      </w:r>
      <w:r w:rsidRPr="00540EFF">
        <w:rPr>
          <w:sz w:val="28"/>
          <w:szCs w:val="28"/>
        </w:rPr>
        <w:t xml:space="preserve"> руководствоваться данными направлениями.</w:t>
      </w:r>
    </w:p>
    <w:p w:rsidR="00DA10BA" w:rsidRPr="00540EFF" w:rsidRDefault="00F86C99" w:rsidP="00C3767A">
      <w:pPr>
        <w:ind w:firstLine="567"/>
        <w:rPr>
          <w:sz w:val="28"/>
          <w:szCs w:val="28"/>
        </w:rPr>
      </w:pPr>
      <w:r w:rsidRPr="00540EFF">
        <w:rPr>
          <w:sz w:val="28"/>
          <w:szCs w:val="28"/>
        </w:rPr>
        <w:t>3. Контроль за исполнением постановления оставляю за собой.</w:t>
      </w:r>
    </w:p>
    <w:p w:rsidR="00DA10BA" w:rsidRPr="00540EFF" w:rsidRDefault="00F86C99" w:rsidP="00C3767A">
      <w:pPr>
        <w:ind w:firstLine="567"/>
        <w:rPr>
          <w:sz w:val="28"/>
          <w:szCs w:val="28"/>
        </w:rPr>
      </w:pPr>
      <w:r w:rsidRPr="00540EFF">
        <w:rPr>
          <w:sz w:val="28"/>
          <w:szCs w:val="28"/>
        </w:rPr>
        <w:t>4 .Постановление вступает в силу с момента подписания.</w:t>
      </w:r>
    </w:p>
    <w:p w:rsidR="00DA10BA" w:rsidRPr="00540EFF" w:rsidRDefault="00DA10BA">
      <w:pPr>
        <w:tabs>
          <w:tab w:val="left" w:pos="8265"/>
        </w:tabs>
        <w:jc w:val="both"/>
        <w:rPr>
          <w:sz w:val="28"/>
          <w:szCs w:val="28"/>
        </w:rPr>
      </w:pPr>
    </w:p>
    <w:p w:rsidR="00DA10BA" w:rsidRPr="00540EFF" w:rsidRDefault="00DA10BA">
      <w:pPr>
        <w:tabs>
          <w:tab w:val="left" w:pos="8265"/>
        </w:tabs>
        <w:jc w:val="both"/>
        <w:rPr>
          <w:sz w:val="28"/>
          <w:szCs w:val="28"/>
        </w:rPr>
      </w:pPr>
    </w:p>
    <w:p w:rsidR="00DA10BA" w:rsidRPr="00540EFF" w:rsidRDefault="00DA10BA">
      <w:pPr>
        <w:tabs>
          <w:tab w:val="left" w:pos="8265"/>
        </w:tabs>
        <w:jc w:val="both"/>
        <w:rPr>
          <w:sz w:val="28"/>
          <w:szCs w:val="28"/>
        </w:rPr>
      </w:pPr>
    </w:p>
    <w:p w:rsidR="00DA10BA" w:rsidRPr="00540EFF" w:rsidRDefault="00DA10BA">
      <w:pPr>
        <w:tabs>
          <w:tab w:val="left" w:pos="8265"/>
        </w:tabs>
        <w:jc w:val="both"/>
        <w:rPr>
          <w:sz w:val="28"/>
          <w:szCs w:val="28"/>
        </w:rPr>
      </w:pPr>
    </w:p>
    <w:p w:rsidR="00DA10BA" w:rsidRPr="00540EFF" w:rsidRDefault="00F86C99" w:rsidP="00FE0F1F">
      <w:pPr>
        <w:tabs>
          <w:tab w:val="left" w:pos="8265"/>
        </w:tabs>
        <w:ind w:firstLine="426"/>
        <w:rPr>
          <w:sz w:val="28"/>
          <w:szCs w:val="28"/>
        </w:rPr>
      </w:pPr>
      <w:r w:rsidRPr="00540EFF">
        <w:rPr>
          <w:sz w:val="28"/>
          <w:szCs w:val="28"/>
        </w:rPr>
        <w:t xml:space="preserve">Глава </w:t>
      </w:r>
      <w:r w:rsidR="00540EFF">
        <w:rPr>
          <w:sz w:val="28"/>
          <w:szCs w:val="28"/>
        </w:rPr>
        <w:t xml:space="preserve">Ямского сельского </w:t>
      </w:r>
      <w:r w:rsidRPr="00540EFF">
        <w:rPr>
          <w:sz w:val="28"/>
          <w:szCs w:val="28"/>
        </w:rPr>
        <w:t xml:space="preserve">поселения </w:t>
      </w:r>
      <w:r w:rsidR="00C87213">
        <w:rPr>
          <w:sz w:val="28"/>
          <w:szCs w:val="28"/>
        </w:rPr>
        <w:t xml:space="preserve">                    </w:t>
      </w:r>
      <w:r w:rsidRPr="00540EFF">
        <w:rPr>
          <w:sz w:val="28"/>
          <w:szCs w:val="28"/>
        </w:rPr>
        <w:t xml:space="preserve">   </w:t>
      </w:r>
      <w:r w:rsidR="00540EFF">
        <w:rPr>
          <w:sz w:val="28"/>
          <w:szCs w:val="28"/>
        </w:rPr>
        <w:t>Жалалов М.М.</w:t>
      </w:r>
    </w:p>
    <w:p w:rsidR="00DA10BA" w:rsidRPr="00540EFF" w:rsidRDefault="00DA10BA">
      <w:pPr>
        <w:tabs>
          <w:tab w:val="left" w:pos="8265"/>
        </w:tabs>
        <w:jc w:val="center"/>
        <w:rPr>
          <w:sz w:val="28"/>
          <w:szCs w:val="28"/>
        </w:rPr>
      </w:pPr>
    </w:p>
    <w:p w:rsidR="00DA10BA" w:rsidRPr="00540EFF" w:rsidRDefault="00DA10BA">
      <w:pPr>
        <w:rPr>
          <w:sz w:val="26"/>
          <w:szCs w:val="26"/>
        </w:rPr>
      </w:pPr>
    </w:p>
    <w:p w:rsidR="00DA10BA" w:rsidRPr="00540EFF" w:rsidRDefault="00DA10BA">
      <w:pPr>
        <w:jc w:val="right"/>
        <w:rPr>
          <w:sz w:val="26"/>
          <w:szCs w:val="26"/>
        </w:rPr>
      </w:pPr>
    </w:p>
    <w:p w:rsidR="00DA10BA" w:rsidRDefault="00DA10BA">
      <w:pPr>
        <w:jc w:val="right"/>
        <w:rPr>
          <w:sz w:val="26"/>
          <w:szCs w:val="26"/>
        </w:rPr>
      </w:pPr>
    </w:p>
    <w:p w:rsidR="00DA10BA" w:rsidRDefault="00DA10BA">
      <w:pPr>
        <w:jc w:val="right"/>
      </w:pPr>
    </w:p>
    <w:p w:rsidR="00DA10BA" w:rsidRDefault="00DA10BA">
      <w:pPr>
        <w:jc w:val="right"/>
      </w:pPr>
    </w:p>
    <w:p w:rsidR="00DA10BA" w:rsidRDefault="00DA10BA"/>
    <w:p w:rsidR="00DA10BA" w:rsidRDefault="00DA10BA"/>
    <w:p w:rsidR="00DA10BA" w:rsidRDefault="00DA10BA"/>
    <w:p w:rsidR="00FE0F1F" w:rsidRDefault="00FE0F1F"/>
    <w:p w:rsidR="00213F77" w:rsidRDefault="00213F77" w:rsidP="00EE3F07"/>
    <w:p w:rsidR="00234534" w:rsidRDefault="00234534">
      <w:pPr>
        <w:jc w:val="right"/>
        <w:rPr>
          <w:sz w:val="26"/>
          <w:szCs w:val="26"/>
        </w:rPr>
      </w:pPr>
    </w:p>
    <w:p w:rsidR="00DA10BA" w:rsidRDefault="00540EFF">
      <w:pPr>
        <w:jc w:val="right"/>
      </w:pPr>
      <w:r>
        <w:rPr>
          <w:sz w:val="26"/>
          <w:szCs w:val="26"/>
        </w:rPr>
        <w:t>Приложение 1</w:t>
      </w:r>
    </w:p>
    <w:p w:rsidR="00DA10BA" w:rsidRDefault="00540EFF">
      <w:pPr>
        <w:jc w:val="right"/>
      </w:pPr>
      <w:r>
        <w:rPr>
          <w:sz w:val="26"/>
          <w:szCs w:val="26"/>
        </w:rPr>
        <w:t>к постановлению</w:t>
      </w:r>
      <w:r w:rsidR="00F86C99">
        <w:rPr>
          <w:sz w:val="26"/>
          <w:szCs w:val="26"/>
        </w:rPr>
        <w:t xml:space="preserve"> администрации </w:t>
      </w:r>
    </w:p>
    <w:p w:rsidR="00DA10BA" w:rsidRDefault="00213F77">
      <w:pPr>
        <w:jc w:val="right"/>
      </w:pPr>
      <w:r>
        <w:rPr>
          <w:sz w:val="26"/>
          <w:szCs w:val="26"/>
        </w:rPr>
        <w:t>Ямского</w:t>
      </w:r>
      <w:r w:rsidR="00F86C99">
        <w:rPr>
          <w:sz w:val="26"/>
          <w:szCs w:val="26"/>
        </w:rPr>
        <w:t xml:space="preserve"> сельского поселения</w:t>
      </w:r>
    </w:p>
    <w:p w:rsidR="00DA10BA" w:rsidRDefault="006F621C" w:rsidP="00EE3F07">
      <w:pPr>
        <w:jc w:val="center"/>
      </w:pPr>
      <w:r>
        <w:rPr>
          <w:sz w:val="26"/>
          <w:szCs w:val="26"/>
        </w:rPr>
        <w:t xml:space="preserve">                                                                               </w:t>
      </w:r>
      <w:r w:rsidR="00540EFF">
        <w:rPr>
          <w:sz w:val="26"/>
          <w:szCs w:val="26"/>
        </w:rPr>
        <w:t>о</w:t>
      </w:r>
      <w:r w:rsidR="00F86C99">
        <w:rPr>
          <w:sz w:val="26"/>
          <w:szCs w:val="26"/>
        </w:rPr>
        <w:t>т</w:t>
      </w:r>
      <w:r w:rsidR="004F3CC7">
        <w:rPr>
          <w:sz w:val="26"/>
          <w:szCs w:val="26"/>
        </w:rPr>
        <w:t xml:space="preserve"> «30» сентября</w:t>
      </w:r>
      <w:r w:rsidR="00FE0F1F">
        <w:rPr>
          <w:sz w:val="26"/>
          <w:szCs w:val="26"/>
        </w:rPr>
        <w:t xml:space="preserve"> </w:t>
      </w:r>
      <w:r w:rsidR="00F86C99">
        <w:rPr>
          <w:sz w:val="26"/>
          <w:szCs w:val="26"/>
        </w:rPr>
        <w:t>202</w:t>
      </w:r>
      <w:r w:rsidR="00AB2FAC">
        <w:rPr>
          <w:sz w:val="26"/>
          <w:szCs w:val="26"/>
        </w:rPr>
        <w:t>6</w:t>
      </w:r>
      <w:r w:rsidR="00C81F73">
        <w:rPr>
          <w:sz w:val="26"/>
          <w:szCs w:val="26"/>
        </w:rPr>
        <w:t xml:space="preserve"> </w:t>
      </w:r>
      <w:r w:rsidR="00F86C99">
        <w:rPr>
          <w:sz w:val="26"/>
          <w:szCs w:val="26"/>
        </w:rPr>
        <w:t>г. №</w:t>
      </w:r>
      <w:r w:rsidR="004F3CC7">
        <w:rPr>
          <w:sz w:val="26"/>
          <w:szCs w:val="26"/>
        </w:rPr>
        <w:t xml:space="preserve"> 13</w:t>
      </w:r>
    </w:p>
    <w:p w:rsidR="00DA10BA" w:rsidRDefault="00DA10BA">
      <w:pPr>
        <w:jc w:val="right"/>
        <w:rPr>
          <w:sz w:val="26"/>
          <w:szCs w:val="26"/>
        </w:rPr>
      </w:pPr>
    </w:p>
    <w:p w:rsidR="00DA10BA" w:rsidRDefault="00F86C9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Основные направления бюджетной и налоговой  политики </w:t>
      </w:r>
    </w:p>
    <w:p w:rsidR="00DA10BA" w:rsidRDefault="00213F7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Ямского</w:t>
      </w:r>
      <w:r w:rsidR="00F86C99">
        <w:rPr>
          <w:b/>
          <w:sz w:val="26"/>
          <w:szCs w:val="26"/>
        </w:rPr>
        <w:t xml:space="preserve"> сельского поселения на 202</w:t>
      </w:r>
      <w:r w:rsidR="00466CEB">
        <w:rPr>
          <w:b/>
          <w:sz w:val="26"/>
          <w:szCs w:val="26"/>
        </w:rPr>
        <w:t>7</w:t>
      </w:r>
      <w:r w:rsidR="00F86C99">
        <w:rPr>
          <w:b/>
          <w:sz w:val="26"/>
          <w:szCs w:val="26"/>
        </w:rPr>
        <w:t>-202</w:t>
      </w:r>
      <w:r w:rsidR="00466CEB">
        <w:rPr>
          <w:b/>
          <w:sz w:val="26"/>
          <w:szCs w:val="26"/>
        </w:rPr>
        <w:t xml:space="preserve">9 </w:t>
      </w:r>
      <w:r w:rsidR="00F86C99">
        <w:rPr>
          <w:b/>
          <w:sz w:val="26"/>
          <w:szCs w:val="26"/>
        </w:rPr>
        <w:t>годы</w:t>
      </w:r>
    </w:p>
    <w:p w:rsidR="00DA10BA" w:rsidRDefault="00DA10BA">
      <w:pPr>
        <w:jc w:val="center"/>
        <w:rPr>
          <w:b/>
          <w:sz w:val="26"/>
          <w:szCs w:val="26"/>
        </w:rPr>
      </w:pPr>
    </w:p>
    <w:p w:rsidR="00DA10BA" w:rsidRDefault="00F86C99" w:rsidP="00540EFF">
      <w:pPr>
        <w:ind w:firstLine="567"/>
        <w:jc w:val="both"/>
      </w:pPr>
      <w:r>
        <w:rPr>
          <w:sz w:val="26"/>
          <w:szCs w:val="26"/>
        </w:rPr>
        <w:t xml:space="preserve">Основные направления бюджетной и налоговой политики </w:t>
      </w:r>
      <w:r w:rsidR="00213F77">
        <w:rPr>
          <w:sz w:val="26"/>
          <w:szCs w:val="26"/>
        </w:rPr>
        <w:t>Ямского</w:t>
      </w:r>
      <w:r>
        <w:rPr>
          <w:sz w:val="26"/>
          <w:szCs w:val="26"/>
        </w:rPr>
        <w:t xml:space="preserve"> сельского поселения </w:t>
      </w:r>
      <w:r w:rsidR="00466CEB" w:rsidRPr="00540EFF">
        <w:rPr>
          <w:sz w:val="28"/>
          <w:szCs w:val="28"/>
        </w:rPr>
        <w:t>на 202</w:t>
      </w:r>
      <w:r w:rsidR="00466CEB">
        <w:rPr>
          <w:sz w:val="28"/>
          <w:szCs w:val="28"/>
        </w:rPr>
        <w:t>7</w:t>
      </w:r>
      <w:r w:rsidR="00466CEB" w:rsidRPr="00540EFF">
        <w:rPr>
          <w:sz w:val="28"/>
          <w:szCs w:val="28"/>
        </w:rPr>
        <w:t xml:space="preserve"> год и на плановый период 202</w:t>
      </w:r>
      <w:r w:rsidR="00466CEB">
        <w:rPr>
          <w:sz w:val="28"/>
          <w:szCs w:val="28"/>
        </w:rPr>
        <w:t>8</w:t>
      </w:r>
      <w:r w:rsidR="00466CEB" w:rsidRPr="00540EFF">
        <w:rPr>
          <w:sz w:val="28"/>
          <w:szCs w:val="28"/>
        </w:rPr>
        <w:t xml:space="preserve"> и 202</w:t>
      </w:r>
      <w:r w:rsidR="00466CEB">
        <w:rPr>
          <w:sz w:val="28"/>
          <w:szCs w:val="28"/>
        </w:rPr>
        <w:t>9</w:t>
      </w:r>
      <w:r w:rsidR="00466CEB" w:rsidRPr="00540EFF">
        <w:rPr>
          <w:sz w:val="28"/>
          <w:szCs w:val="28"/>
        </w:rPr>
        <w:t xml:space="preserve"> годов</w:t>
      </w:r>
      <w:r w:rsidR="00466CEB">
        <w:rPr>
          <w:sz w:val="26"/>
          <w:szCs w:val="26"/>
        </w:rPr>
        <w:t xml:space="preserve"> </w:t>
      </w:r>
      <w:r>
        <w:rPr>
          <w:sz w:val="26"/>
          <w:szCs w:val="26"/>
        </w:rPr>
        <w:t>разработаны в соответствии со статьей 172 Бюджетного кодекса и Решением</w:t>
      </w:r>
      <w:r w:rsidR="00213F77">
        <w:rPr>
          <w:sz w:val="26"/>
          <w:szCs w:val="26"/>
        </w:rPr>
        <w:t xml:space="preserve"> Ямского сельского</w:t>
      </w:r>
      <w:r>
        <w:rPr>
          <w:sz w:val="26"/>
          <w:szCs w:val="26"/>
        </w:rPr>
        <w:t xml:space="preserve"> Совета </w:t>
      </w:r>
      <w:r w:rsidR="00213F77">
        <w:rPr>
          <w:sz w:val="26"/>
          <w:szCs w:val="26"/>
        </w:rPr>
        <w:t xml:space="preserve">народных </w:t>
      </w:r>
      <w:r>
        <w:rPr>
          <w:sz w:val="26"/>
          <w:szCs w:val="26"/>
        </w:rPr>
        <w:t xml:space="preserve">депутатов </w:t>
      </w:r>
      <w:r w:rsidRPr="00C341B3">
        <w:rPr>
          <w:sz w:val="26"/>
          <w:szCs w:val="26"/>
        </w:rPr>
        <w:t>от</w:t>
      </w:r>
      <w:r w:rsidR="00C341B3" w:rsidRPr="00C341B3">
        <w:rPr>
          <w:sz w:val="26"/>
          <w:szCs w:val="26"/>
        </w:rPr>
        <w:t xml:space="preserve"> 28.02.2022</w:t>
      </w:r>
      <w:r w:rsidRPr="00C341B3">
        <w:rPr>
          <w:sz w:val="26"/>
          <w:szCs w:val="26"/>
        </w:rPr>
        <w:t>г. №</w:t>
      </w:r>
      <w:r w:rsidR="00C341B3" w:rsidRPr="00C341B3">
        <w:rPr>
          <w:sz w:val="26"/>
          <w:szCs w:val="26"/>
        </w:rPr>
        <w:t>23-сс</w:t>
      </w:r>
      <w:r w:rsidRPr="00C341B3">
        <w:rPr>
          <w:sz w:val="26"/>
          <w:szCs w:val="26"/>
        </w:rPr>
        <w:t xml:space="preserve"> «Об утверждении положения о бюджетном процессе в </w:t>
      </w:r>
      <w:r w:rsidR="00C341B3" w:rsidRPr="00C341B3">
        <w:rPr>
          <w:sz w:val="26"/>
          <w:szCs w:val="26"/>
        </w:rPr>
        <w:t>Я</w:t>
      </w:r>
      <w:r w:rsidR="00213F77" w:rsidRPr="00C341B3">
        <w:rPr>
          <w:sz w:val="26"/>
          <w:szCs w:val="26"/>
        </w:rPr>
        <w:t>мско</w:t>
      </w:r>
      <w:r w:rsidR="00C341B3" w:rsidRPr="00C341B3">
        <w:rPr>
          <w:sz w:val="26"/>
          <w:szCs w:val="26"/>
        </w:rPr>
        <w:t>м</w:t>
      </w:r>
      <w:r w:rsidRPr="00C341B3">
        <w:rPr>
          <w:sz w:val="26"/>
          <w:szCs w:val="26"/>
        </w:rPr>
        <w:t xml:space="preserve"> сельско</w:t>
      </w:r>
      <w:r w:rsidR="00C341B3" w:rsidRPr="00C341B3">
        <w:rPr>
          <w:sz w:val="26"/>
          <w:szCs w:val="26"/>
        </w:rPr>
        <w:t>м</w:t>
      </w:r>
      <w:r w:rsidRPr="00C341B3">
        <w:rPr>
          <w:sz w:val="26"/>
          <w:szCs w:val="26"/>
        </w:rPr>
        <w:t xml:space="preserve"> поселени</w:t>
      </w:r>
      <w:r w:rsidR="00C341B3" w:rsidRPr="00C341B3">
        <w:rPr>
          <w:sz w:val="26"/>
          <w:szCs w:val="26"/>
        </w:rPr>
        <w:t>и</w:t>
      </w:r>
      <w:r>
        <w:rPr>
          <w:sz w:val="26"/>
          <w:szCs w:val="26"/>
        </w:rPr>
        <w:t xml:space="preserve"> и определяют базовые подходы к формированию проекта бюджета поселения </w:t>
      </w:r>
      <w:r w:rsidR="00466CEB" w:rsidRPr="00540EFF">
        <w:rPr>
          <w:sz w:val="28"/>
          <w:szCs w:val="28"/>
        </w:rPr>
        <w:t>на 202</w:t>
      </w:r>
      <w:r w:rsidR="00466CEB">
        <w:rPr>
          <w:sz w:val="28"/>
          <w:szCs w:val="28"/>
        </w:rPr>
        <w:t>7</w:t>
      </w:r>
      <w:r w:rsidR="00466CEB" w:rsidRPr="00540EFF">
        <w:rPr>
          <w:sz w:val="28"/>
          <w:szCs w:val="28"/>
        </w:rPr>
        <w:t xml:space="preserve"> год и на плановый период 202</w:t>
      </w:r>
      <w:r w:rsidR="00466CEB">
        <w:rPr>
          <w:sz w:val="28"/>
          <w:szCs w:val="28"/>
        </w:rPr>
        <w:t>8</w:t>
      </w:r>
      <w:r w:rsidR="00466CEB" w:rsidRPr="00540EFF">
        <w:rPr>
          <w:sz w:val="28"/>
          <w:szCs w:val="28"/>
        </w:rPr>
        <w:t xml:space="preserve"> и 202</w:t>
      </w:r>
      <w:r w:rsidR="00466CEB">
        <w:rPr>
          <w:sz w:val="28"/>
          <w:szCs w:val="28"/>
        </w:rPr>
        <w:t>9</w:t>
      </w:r>
      <w:r w:rsidR="00466CEB" w:rsidRPr="00540EFF">
        <w:rPr>
          <w:sz w:val="28"/>
          <w:szCs w:val="28"/>
        </w:rPr>
        <w:t xml:space="preserve"> годов</w:t>
      </w:r>
      <w:r>
        <w:rPr>
          <w:sz w:val="26"/>
          <w:szCs w:val="26"/>
        </w:rPr>
        <w:t>, а также ориентиры развития бюджетной системы муниципалитета в среднесрочной перспективе.</w:t>
      </w:r>
    </w:p>
    <w:p w:rsidR="00DA10BA" w:rsidRDefault="00F86C99" w:rsidP="00442821">
      <w:pPr>
        <w:ind w:firstLine="567"/>
        <w:jc w:val="both"/>
      </w:pPr>
      <w:r>
        <w:rPr>
          <w:sz w:val="26"/>
          <w:szCs w:val="26"/>
        </w:rPr>
        <w:t>Учитывая, что бюджетная и налоговая политика являются составными частями государственной экономической политики, при подготовке их основных направлений в том числе учтены положения:</w:t>
      </w:r>
    </w:p>
    <w:p w:rsidR="00DA10BA" w:rsidRDefault="00F86C99" w:rsidP="00540EFF">
      <w:pPr>
        <w:ind w:firstLine="567"/>
        <w:jc w:val="both"/>
      </w:pPr>
      <w:r>
        <w:rPr>
          <w:sz w:val="26"/>
          <w:szCs w:val="26"/>
        </w:rPr>
        <w:t>Указа Президента Российской Федерации от 21 июля 2020 года № 474 «О национальных целях развития Российской Федерации на период до 2030 года»;</w:t>
      </w:r>
    </w:p>
    <w:p w:rsidR="00DA10BA" w:rsidRDefault="00F86C99" w:rsidP="00540EFF">
      <w:pPr>
        <w:ind w:firstLine="567"/>
        <w:jc w:val="both"/>
      </w:pPr>
      <w:r>
        <w:rPr>
          <w:sz w:val="26"/>
          <w:szCs w:val="26"/>
        </w:rPr>
        <w:t>Указов Президента Российской Федерации от 2012 года;</w:t>
      </w:r>
    </w:p>
    <w:p w:rsidR="00DA10BA" w:rsidRDefault="00F86C99" w:rsidP="00540EFF">
      <w:pPr>
        <w:ind w:firstLine="567"/>
        <w:jc w:val="both"/>
      </w:pPr>
      <w:r>
        <w:rPr>
          <w:sz w:val="26"/>
          <w:szCs w:val="26"/>
        </w:rPr>
        <w:t xml:space="preserve">Основных направлений налоговой политики и основных направлений бюджетной политики </w:t>
      </w:r>
      <w:r w:rsidR="00432830">
        <w:rPr>
          <w:sz w:val="26"/>
          <w:szCs w:val="26"/>
        </w:rPr>
        <w:t>Орловской</w:t>
      </w:r>
      <w:r>
        <w:rPr>
          <w:sz w:val="26"/>
          <w:szCs w:val="26"/>
        </w:rPr>
        <w:t xml:space="preserve"> области на 202</w:t>
      </w:r>
      <w:r w:rsidR="00466CEB">
        <w:rPr>
          <w:sz w:val="26"/>
          <w:szCs w:val="26"/>
        </w:rPr>
        <w:t>7</w:t>
      </w:r>
      <w:r>
        <w:rPr>
          <w:sz w:val="26"/>
          <w:szCs w:val="26"/>
        </w:rPr>
        <w:t xml:space="preserve"> - 202</w:t>
      </w:r>
      <w:r w:rsidR="00466CEB">
        <w:rPr>
          <w:sz w:val="26"/>
          <w:szCs w:val="26"/>
        </w:rPr>
        <w:t>9</w:t>
      </w:r>
      <w:r>
        <w:rPr>
          <w:sz w:val="26"/>
          <w:szCs w:val="26"/>
        </w:rPr>
        <w:t xml:space="preserve"> годы;</w:t>
      </w:r>
    </w:p>
    <w:p w:rsidR="00DA10BA" w:rsidRDefault="00F86C99" w:rsidP="00540EFF">
      <w:pPr>
        <w:ind w:firstLine="567"/>
        <w:jc w:val="both"/>
      </w:pPr>
      <w:r>
        <w:rPr>
          <w:sz w:val="26"/>
          <w:szCs w:val="26"/>
        </w:rPr>
        <w:t>Основные направления бюджетной и налоговой политики сохраняют преемственность приоритетов бюджетного цикла 202</w:t>
      </w:r>
      <w:r w:rsidR="00466CEB">
        <w:rPr>
          <w:sz w:val="26"/>
          <w:szCs w:val="26"/>
        </w:rPr>
        <w:t>7</w:t>
      </w:r>
      <w:r>
        <w:rPr>
          <w:sz w:val="26"/>
          <w:szCs w:val="26"/>
        </w:rPr>
        <w:t xml:space="preserve"> – 202</w:t>
      </w:r>
      <w:r w:rsidR="00466CEB">
        <w:rPr>
          <w:sz w:val="26"/>
          <w:szCs w:val="26"/>
        </w:rPr>
        <w:t>9</w:t>
      </w:r>
      <w:r>
        <w:rPr>
          <w:sz w:val="26"/>
          <w:szCs w:val="26"/>
        </w:rPr>
        <w:t xml:space="preserve"> годов и сформированы в у</w:t>
      </w:r>
      <w:r w:rsidR="007F6027">
        <w:rPr>
          <w:sz w:val="26"/>
          <w:szCs w:val="26"/>
        </w:rPr>
        <w:t>словиях экономической ситуации</w:t>
      </w:r>
      <w:r>
        <w:rPr>
          <w:sz w:val="26"/>
          <w:szCs w:val="26"/>
        </w:rPr>
        <w:t xml:space="preserve"> с учетом тренда на ее восстановление.</w:t>
      </w:r>
    </w:p>
    <w:p w:rsidR="00DA10BA" w:rsidRDefault="00F86C99" w:rsidP="00540EFF">
      <w:pPr>
        <w:ind w:firstLine="567"/>
        <w:jc w:val="both"/>
      </w:pPr>
      <w:r>
        <w:rPr>
          <w:sz w:val="26"/>
          <w:szCs w:val="26"/>
        </w:rPr>
        <w:t xml:space="preserve">Бюджетная и налоговая политики в предстоящем среднесрочном периоде максимально ориентированы на использование всех имеющихся возможностей для повышения качества жизни жителей сельского поселения, на создание условий для устойчивого экономического роста, увеличения деловой активности и инвестиционной привлекательности. </w:t>
      </w:r>
    </w:p>
    <w:p w:rsidR="00DA10BA" w:rsidRDefault="00F86C99" w:rsidP="00540EFF">
      <w:pPr>
        <w:ind w:firstLine="567"/>
        <w:jc w:val="both"/>
      </w:pPr>
      <w:r>
        <w:rPr>
          <w:sz w:val="26"/>
          <w:szCs w:val="26"/>
        </w:rPr>
        <w:t xml:space="preserve">Целью основных направлений бюджетной политики на </w:t>
      </w:r>
      <w:r w:rsidR="00C87213">
        <w:rPr>
          <w:sz w:val="26"/>
          <w:szCs w:val="26"/>
        </w:rPr>
        <w:t>202</w:t>
      </w:r>
      <w:r w:rsidR="00466CEB">
        <w:rPr>
          <w:sz w:val="26"/>
          <w:szCs w:val="26"/>
        </w:rPr>
        <w:t>7</w:t>
      </w:r>
      <w:r w:rsidR="00C87213">
        <w:rPr>
          <w:sz w:val="26"/>
          <w:szCs w:val="26"/>
        </w:rPr>
        <w:t xml:space="preserve"> - 202</w:t>
      </w:r>
      <w:r w:rsidR="00466CEB">
        <w:rPr>
          <w:sz w:val="26"/>
          <w:szCs w:val="26"/>
        </w:rPr>
        <w:t>9</w:t>
      </w:r>
      <w:r w:rsidR="00C87213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годы является описание условий, принимаемых для составления проекта бюджета </w:t>
      </w:r>
      <w:r w:rsidR="00213F77">
        <w:rPr>
          <w:sz w:val="26"/>
          <w:szCs w:val="26"/>
        </w:rPr>
        <w:t>Ямского</w:t>
      </w:r>
      <w:r>
        <w:rPr>
          <w:sz w:val="26"/>
          <w:szCs w:val="26"/>
        </w:rPr>
        <w:t xml:space="preserve"> сельского поселения на </w:t>
      </w:r>
      <w:r w:rsidR="00C87213">
        <w:rPr>
          <w:sz w:val="26"/>
          <w:szCs w:val="26"/>
        </w:rPr>
        <w:t>202</w:t>
      </w:r>
      <w:r w:rsidR="00466CEB">
        <w:rPr>
          <w:sz w:val="26"/>
          <w:szCs w:val="26"/>
        </w:rPr>
        <w:t>7</w:t>
      </w:r>
      <w:r w:rsidR="00C87213">
        <w:rPr>
          <w:sz w:val="26"/>
          <w:szCs w:val="26"/>
        </w:rPr>
        <w:t xml:space="preserve"> - 202</w:t>
      </w:r>
      <w:r w:rsidR="00466CEB">
        <w:rPr>
          <w:sz w:val="26"/>
          <w:szCs w:val="26"/>
        </w:rPr>
        <w:t>9</w:t>
      </w:r>
      <w:r w:rsidR="00C87213">
        <w:rPr>
          <w:sz w:val="26"/>
          <w:szCs w:val="26"/>
        </w:rPr>
        <w:t xml:space="preserve"> </w:t>
      </w:r>
      <w:r>
        <w:rPr>
          <w:sz w:val="26"/>
          <w:szCs w:val="26"/>
        </w:rPr>
        <w:t>годы, основных подходов к его формированию и общего порядка разработки основных характеристик и прогнозируемых параметров бюджета, а также обеспечение прозрачности и открытости бюджетного планирования.</w:t>
      </w:r>
    </w:p>
    <w:p w:rsidR="00DA10BA" w:rsidRDefault="00DA10BA">
      <w:pPr>
        <w:ind w:firstLine="360"/>
        <w:jc w:val="both"/>
        <w:rPr>
          <w:sz w:val="26"/>
          <w:szCs w:val="26"/>
        </w:rPr>
      </w:pPr>
    </w:p>
    <w:p w:rsidR="00DA10BA" w:rsidRDefault="00F86C99">
      <w:pPr>
        <w:pStyle w:val="af7"/>
        <w:shd w:val="clear" w:color="auto" w:fill="FFFFFF"/>
        <w:spacing w:before="0" w:after="150"/>
        <w:jc w:val="both"/>
      </w:pPr>
      <w:r>
        <w:rPr>
          <w:color w:val="000000"/>
          <w:sz w:val="26"/>
          <w:szCs w:val="26"/>
        </w:rPr>
        <w:t xml:space="preserve">             </w:t>
      </w:r>
      <w:r>
        <w:rPr>
          <w:b/>
          <w:color w:val="000000"/>
          <w:sz w:val="26"/>
          <w:szCs w:val="26"/>
        </w:rPr>
        <w:t>Основные итоги бюджетной политики 202</w:t>
      </w:r>
      <w:r w:rsidR="00466CEB">
        <w:rPr>
          <w:b/>
          <w:color w:val="000000"/>
          <w:sz w:val="26"/>
          <w:szCs w:val="26"/>
        </w:rPr>
        <w:t>5</w:t>
      </w:r>
      <w:r>
        <w:rPr>
          <w:b/>
          <w:color w:val="000000"/>
          <w:sz w:val="26"/>
          <w:szCs w:val="26"/>
        </w:rPr>
        <w:t xml:space="preserve"> года – начала 202</w:t>
      </w:r>
      <w:r w:rsidR="00466CEB">
        <w:rPr>
          <w:b/>
          <w:color w:val="000000"/>
          <w:sz w:val="26"/>
          <w:szCs w:val="26"/>
        </w:rPr>
        <w:t>6</w:t>
      </w:r>
      <w:r>
        <w:rPr>
          <w:b/>
          <w:color w:val="000000"/>
          <w:sz w:val="26"/>
          <w:szCs w:val="26"/>
        </w:rPr>
        <w:t xml:space="preserve"> года</w:t>
      </w:r>
    </w:p>
    <w:p w:rsidR="00DA10BA" w:rsidRDefault="00C81F73" w:rsidP="00540EFF">
      <w:pPr>
        <w:pStyle w:val="af7"/>
        <w:shd w:val="clear" w:color="auto" w:fill="FFFFFF"/>
        <w:spacing w:before="0" w:after="0" w:line="0" w:lineRule="atLeast"/>
        <w:ind w:firstLine="567"/>
        <w:jc w:val="both"/>
      </w:pPr>
      <w:r>
        <w:rPr>
          <w:color w:val="000000"/>
          <w:sz w:val="26"/>
          <w:szCs w:val="26"/>
        </w:rPr>
        <w:t>Б</w:t>
      </w:r>
      <w:r w:rsidR="00F86C99">
        <w:rPr>
          <w:color w:val="000000"/>
          <w:sz w:val="26"/>
          <w:szCs w:val="26"/>
        </w:rPr>
        <w:t>юджетная политика сельского поселения была направлена главным образом на социальную защиту граждан, а также на создание условий для восстановления и дальнейшего роста экономики поселения.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>Своевременно принятые в начале 202</w:t>
      </w:r>
      <w:r w:rsidR="00466CEB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года и в дальнейшем меры по снижению влияния ухудшения экономической ситуации на развитие отраслей экономики и социальной сферы обеспечили устойчивость исполнения бюджета </w:t>
      </w:r>
      <w:r>
        <w:rPr>
          <w:color w:val="000000"/>
          <w:sz w:val="26"/>
          <w:szCs w:val="26"/>
        </w:rPr>
        <w:lastRenderedPageBreak/>
        <w:t>сельского поселения в 202</w:t>
      </w:r>
      <w:r w:rsidR="00466CEB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году. Все принятые сельским поселением обязательства исполнены своевременно и в полном объеме.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>В непростых финансовых условиях особое внимание уделялось мерам по укреплению ликвидности и устойчивости местного бюджета.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>Основными итогами реализации бюджетной политики в 202</w:t>
      </w:r>
      <w:r w:rsidR="00466CEB">
        <w:rPr>
          <w:color w:val="000000"/>
          <w:sz w:val="26"/>
          <w:szCs w:val="26"/>
        </w:rPr>
        <w:t>5</w:t>
      </w:r>
      <w:r>
        <w:rPr>
          <w:color w:val="000000"/>
          <w:sz w:val="26"/>
          <w:szCs w:val="26"/>
        </w:rPr>
        <w:t xml:space="preserve"> году и в начале 202</w:t>
      </w:r>
      <w:r w:rsidR="00466CEB">
        <w:rPr>
          <w:color w:val="000000"/>
          <w:sz w:val="26"/>
          <w:szCs w:val="26"/>
        </w:rPr>
        <w:t>6</w:t>
      </w:r>
      <w:r>
        <w:rPr>
          <w:color w:val="000000"/>
          <w:sz w:val="26"/>
          <w:szCs w:val="26"/>
        </w:rPr>
        <w:t xml:space="preserve"> года являются: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обеспечение реализации указов Президента Российской Федерации в части сохранения достигнутого соотношения оплаты труда;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- совершенствование межбюджетных отношений с </w:t>
      </w:r>
      <w:r w:rsidR="00432830">
        <w:rPr>
          <w:color w:val="000000"/>
          <w:sz w:val="26"/>
          <w:szCs w:val="26"/>
        </w:rPr>
        <w:t>Болховским</w:t>
      </w:r>
      <w:r>
        <w:rPr>
          <w:color w:val="000000"/>
          <w:sz w:val="26"/>
          <w:szCs w:val="26"/>
        </w:rPr>
        <w:t xml:space="preserve"> муниципальным районом;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соблюдение норматива расходов на содержание органа местного самоуправления;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формирование бюджета в программном формате;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>- недопущение кредиторской задолженности по заработной плате и социальным выплатам;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 xml:space="preserve">- внедрение государственной информационной системы «Единая интегрированная информационная система управления бюджетным процессом «Электронный бюджет </w:t>
      </w:r>
      <w:r w:rsidR="00432830">
        <w:rPr>
          <w:color w:val="000000"/>
          <w:sz w:val="26"/>
          <w:szCs w:val="26"/>
        </w:rPr>
        <w:t>Орловской</w:t>
      </w:r>
      <w:r>
        <w:rPr>
          <w:color w:val="000000"/>
          <w:sz w:val="26"/>
          <w:szCs w:val="26"/>
        </w:rPr>
        <w:t xml:space="preserve"> области» на уровне сельского поселения с целью расширения функциональных возможностей единой системы управления бюджетным процессом в части автоматизации процессов планирования бюджета на основе методологии программно-целевого бюджетирования с применением веб - технологий;</w:t>
      </w:r>
    </w:p>
    <w:p w:rsidR="00DA10BA" w:rsidRPr="00EE3F07" w:rsidRDefault="00F86C99" w:rsidP="00540EFF">
      <w:pPr>
        <w:pStyle w:val="af7"/>
        <w:shd w:val="clear" w:color="auto" w:fill="FFFFFF"/>
        <w:spacing w:before="0" w:after="150"/>
        <w:ind w:firstLine="567"/>
        <w:jc w:val="both"/>
      </w:pPr>
      <w:r>
        <w:rPr>
          <w:color w:val="000000"/>
          <w:sz w:val="26"/>
          <w:szCs w:val="26"/>
        </w:rPr>
        <w:t xml:space="preserve">-повышение открытости бюджетного процесса и информированности заинтересованных жителей </w:t>
      </w:r>
      <w:r w:rsidR="00213F77">
        <w:rPr>
          <w:color w:val="000000"/>
          <w:sz w:val="26"/>
          <w:szCs w:val="26"/>
        </w:rPr>
        <w:t>Ямского</w:t>
      </w:r>
      <w:r>
        <w:rPr>
          <w:color w:val="000000"/>
          <w:sz w:val="26"/>
          <w:szCs w:val="26"/>
        </w:rPr>
        <w:t xml:space="preserve"> сельского поселения о состоянии финансово-бюджетной сферы сельского поселения путем размещения информации о бюджете в информационно-телекоммуникационной сети «Интернет»</w:t>
      </w:r>
      <w:r w:rsidR="00EE3F07">
        <w:rPr>
          <w:color w:val="000000"/>
          <w:sz w:val="26"/>
          <w:szCs w:val="26"/>
        </w:rPr>
        <w:t>.</w:t>
      </w:r>
    </w:p>
    <w:p w:rsidR="00DA10BA" w:rsidRDefault="00F86C99">
      <w:pPr>
        <w:ind w:firstLine="360"/>
        <w:jc w:val="center"/>
      </w:pPr>
      <w:r>
        <w:rPr>
          <w:b/>
          <w:sz w:val="26"/>
          <w:szCs w:val="26"/>
        </w:rPr>
        <w:t xml:space="preserve">Основные задачи бюджетной политики </w:t>
      </w:r>
      <w:r w:rsidR="00AB2FAC" w:rsidRPr="00AB2FAC">
        <w:rPr>
          <w:b/>
          <w:sz w:val="28"/>
          <w:szCs w:val="28"/>
        </w:rPr>
        <w:t>на 2027 год и на плановый период 2028 и 2029 годов</w:t>
      </w:r>
    </w:p>
    <w:p w:rsidR="00DA10BA" w:rsidRDefault="00DA10BA">
      <w:pPr>
        <w:ind w:firstLine="360"/>
        <w:jc w:val="center"/>
        <w:rPr>
          <w:b/>
          <w:sz w:val="26"/>
          <w:szCs w:val="26"/>
        </w:rPr>
      </w:pP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 xml:space="preserve">По мере стабилизации экономической ситуации основной целью бюджетной политики станет постепенный возврат поселения к налоговому и финансовому климату, существовавшему до введения ограничительных мер. 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Основными задачами в рамках достижения цели бюджетной политики являются: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>- Достижение целей и решение задач, определенных Указом Президента Российской Федерации от 21 июля 2020 года № 474 «О национальных целях развития Российской Федерации на период до</w:t>
      </w:r>
      <w:r w:rsidR="00746CE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2030</w:t>
      </w:r>
      <w:r w:rsidR="00746CE2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года», в рамках реализации национальных и федеральных проектов.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>- Сохранение уровня расходных обязательств сельского поселения по всем первоочередным и социально значимым направлениям.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>В условиях преодоления эпидемиологических последствий это позволит предусмотреть необходимый уровень финансового обеспечения расходов местного бюджета, формирующих качество жизни жителей поселения, а также создать условия для дальнейшего восстановления экономической активности.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>- Обеспечение сбалансированности бюджета сельского поселения.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 xml:space="preserve">Для обеспечения сбалансированности и устойчивости бюджетной системы поселения, при формировании проекта бюджета сельского поселения </w:t>
      </w:r>
      <w:r w:rsidR="00AB2FAC" w:rsidRPr="00540EFF">
        <w:rPr>
          <w:sz w:val="28"/>
          <w:szCs w:val="28"/>
        </w:rPr>
        <w:t>на 202</w:t>
      </w:r>
      <w:r w:rsidR="00AB2FAC">
        <w:rPr>
          <w:sz w:val="28"/>
          <w:szCs w:val="28"/>
        </w:rPr>
        <w:t>7</w:t>
      </w:r>
      <w:r w:rsidR="00AB2FAC" w:rsidRPr="00540EFF">
        <w:rPr>
          <w:sz w:val="28"/>
          <w:szCs w:val="28"/>
        </w:rPr>
        <w:t xml:space="preserve"> год </w:t>
      </w:r>
      <w:r w:rsidR="00AB2FAC" w:rsidRPr="00540EFF">
        <w:rPr>
          <w:sz w:val="28"/>
          <w:szCs w:val="28"/>
        </w:rPr>
        <w:lastRenderedPageBreak/>
        <w:t>и на плановый период 202</w:t>
      </w:r>
      <w:r w:rsidR="00AB2FAC">
        <w:rPr>
          <w:sz w:val="28"/>
          <w:szCs w:val="28"/>
        </w:rPr>
        <w:t>8</w:t>
      </w:r>
      <w:r w:rsidR="00AB2FAC" w:rsidRPr="00540EFF">
        <w:rPr>
          <w:sz w:val="28"/>
          <w:szCs w:val="28"/>
        </w:rPr>
        <w:t xml:space="preserve"> и 202</w:t>
      </w:r>
      <w:r w:rsidR="00AB2FAC">
        <w:rPr>
          <w:sz w:val="28"/>
          <w:szCs w:val="28"/>
        </w:rPr>
        <w:t>9</w:t>
      </w:r>
      <w:r w:rsidR="00AB2FAC" w:rsidRPr="00540EFF">
        <w:rPr>
          <w:sz w:val="28"/>
          <w:szCs w:val="28"/>
        </w:rPr>
        <w:t xml:space="preserve"> годов</w:t>
      </w:r>
      <w:r>
        <w:rPr>
          <w:color w:val="000000"/>
          <w:sz w:val="26"/>
          <w:szCs w:val="26"/>
        </w:rPr>
        <w:t xml:space="preserve"> необходимо принять меры, направленные на ограничение дефицита бюджета, что создаст условия для социальной и экономической стабильности в сельском поселении.</w:t>
      </w:r>
    </w:p>
    <w:p w:rsidR="00DA10BA" w:rsidRDefault="00C81F73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>- Приори</w:t>
      </w:r>
      <w:r w:rsidR="00F86C99">
        <w:rPr>
          <w:color w:val="000000"/>
          <w:sz w:val="26"/>
          <w:szCs w:val="26"/>
        </w:rPr>
        <w:t>тизация и повышение эффективности бюджетных расходов. Повышение эффективности бюджетных расходов и устойчивости бюджета сельского поселения за счет выявления и сокращения неэффективных затрат, концентрации ресурсов на приоритетных направлениях развития и выполнении публичных обязательств.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 xml:space="preserve">- Сохранение долгосрочной устойчивости бюджетной системы </w:t>
      </w:r>
      <w:r w:rsidR="00213F77">
        <w:rPr>
          <w:color w:val="000000"/>
          <w:sz w:val="26"/>
          <w:szCs w:val="26"/>
        </w:rPr>
        <w:t>Ямского</w:t>
      </w:r>
      <w:r>
        <w:rPr>
          <w:color w:val="000000"/>
          <w:sz w:val="26"/>
          <w:szCs w:val="26"/>
        </w:rPr>
        <w:t xml:space="preserve"> сельского поселения.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>Несмотря на трехлетний формат бюджетных проектировок, реализация бюджетной политики сельского поселения должна осуществляться с учетом прогнозируемых на долгосрочный период рисков развития экономики, рисков сбалансированности бюджета, с применением адекватных мер по их минимизации.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>Первоочередными задачами и направлениями бюджетной политики на трехлетний период являются: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</w:pPr>
      <w:r>
        <w:rPr>
          <w:color w:val="000000"/>
          <w:sz w:val="26"/>
          <w:szCs w:val="26"/>
        </w:rPr>
        <w:t xml:space="preserve">- результативное управление бюджетными средствами при планировании и реализации муниципальных программ </w:t>
      </w:r>
      <w:r w:rsidR="00213F77">
        <w:rPr>
          <w:color w:val="000000"/>
          <w:sz w:val="26"/>
          <w:szCs w:val="26"/>
        </w:rPr>
        <w:t>Ямского</w:t>
      </w:r>
      <w:r>
        <w:rPr>
          <w:color w:val="000000"/>
          <w:sz w:val="26"/>
          <w:szCs w:val="26"/>
        </w:rPr>
        <w:t xml:space="preserve"> сельского поселения (далее – муниципальные программы);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повышение эффективности бюджетных расходов в целях обеспечения потребностей граждан в качественных и доступных муниципальных услугах;</w:t>
      </w:r>
    </w:p>
    <w:p w:rsidR="00DA10BA" w:rsidRDefault="00F86C99" w:rsidP="00540EFF">
      <w:pPr>
        <w:ind w:firstLine="567"/>
        <w:jc w:val="both"/>
        <w:rPr>
          <w:color w:val="000000"/>
          <w:sz w:val="27"/>
          <w:szCs w:val="27"/>
          <w:shd w:val="clear" w:color="auto" w:fill="FFFFFF"/>
        </w:rPr>
      </w:pPr>
      <w:r>
        <w:rPr>
          <w:color w:val="000000"/>
          <w:sz w:val="26"/>
          <w:szCs w:val="26"/>
          <w:shd w:val="clear" w:color="auto" w:fill="FFFFFF"/>
        </w:rPr>
        <w:t>- оценки конкуренции и зрелости рынка поставщиков отдельных социальных услуг, расширение практики привлечения негосударственных организаций для оказания муниципальных услуг, выполнения работ</w:t>
      </w:r>
      <w:r>
        <w:rPr>
          <w:color w:val="000000"/>
          <w:sz w:val="27"/>
          <w:szCs w:val="27"/>
          <w:shd w:val="clear" w:color="auto" w:fill="FFFFFF"/>
        </w:rPr>
        <w:t>;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повышение эффективности процедур проведения муниципальных закупок;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усиление контроля за размещением заказов и исполнением контрактов, договоров, заключенных по итогам размещений;</w:t>
      </w:r>
    </w:p>
    <w:p w:rsidR="00DA10BA" w:rsidRDefault="00F86C99" w:rsidP="00540EFF">
      <w:pPr>
        <w:pStyle w:val="af7"/>
        <w:shd w:val="clear" w:color="auto" w:fill="FFFFFF"/>
        <w:spacing w:before="0" w:after="0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- обеспечение исполнения действующих обязательств.</w:t>
      </w:r>
    </w:p>
    <w:p w:rsidR="00540EFF" w:rsidRDefault="00540EFF" w:rsidP="00540EFF">
      <w:pPr>
        <w:pStyle w:val="af7"/>
        <w:shd w:val="clear" w:color="auto" w:fill="FFFFFF"/>
        <w:spacing w:before="0" w:after="0"/>
        <w:ind w:firstLine="567"/>
        <w:jc w:val="both"/>
        <w:rPr>
          <w:color w:val="000000"/>
          <w:sz w:val="26"/>
          <w:szCs w:val="26"/>
        </w:rPr>
      </w:pPr>
    </w:p>
    <w:p w:rsidR="00DA10BA" w:rsidRDefault="00F86C99" w:rsidP="0071142D">
      <w:pPr>
        <w:jc w:val="center"/>
        <w:outlineLvl w:val="1"/>
        <w:rPr>
          <w:b/>
          <w:sz w:val="26"/>
          <w:szCs w:val="26"/>
        </w:rPr>
      </w:pPr>
      <w:r>
        <w:rPr>
          <w:rFonts w:eastAsia="Calibri"/>
          <w:b/>
          <w:sz w:val="26"/>
          <w:szCs w:val="26"/>
          <w:lang w:eastAsia="en-US"/>
        </w:rPr>
        <w:t>Приоритетные направления налоговой политики</w:t>
      </w:r>
    </w:p>
    <w:p w:rsidR="00DA10BA" w:rsidRDefault="00AB2FAC" w:rsidP="0071142D">
      <w:pPr>
        <w:jc w:val="center"/>
        <w:rPr>
          <w:b/>
          <w:sz w:val="26"/>
          <w:szCs w:val="26"/>
          <w:lang w:eastAsia="en-US"/>
        </w:rPr>
      </w:pPr>
      <w:r w:rsidRPr="00AB2FAC">
        <w:rPr>
          <w:b/>
          <w:sz w:val="28"/>
          <w:szCs w:val="28"/>
        </w:rPr>
        <w:t>на 2027 год и на плановый период 2028 и 2029 годов</w:t>
      </w:r>
      <w:r>
        <w:rPr>
          <w:rFonts w:eastAsia="Calibri"/>
          <w:b/>
          <w:sz w:val="26"/>
          <w:szCs w:val="26"/>
          <w:lang w:eastAsia="en-US"/>
        </w:rPr>
        <w:t xml:space="preserve"> </w:t>
      </w:r>
      <w:r w:rsidR="00F86C99">
        <w:rPr>
          <w:rFonts w:eastAsia="Calibri"/>
          <w:b/>
          <w:sz w:val="26"/>
          <w:szCs w:val="26"/>
          <w:lang w:eastAsia="en-US"/>
        </w:rPr>
        <w:t>в области доходов</w:t>
      </w:r>
    </w:p>
    <w:p w:rsidR="00DA10BA" w:rsidRDefault="00DA10BA">
      <w:pPr>
        <w:rPr>
          <w:rFonts w:eastAsia="Calibri"/>
          <w:b/>
          <w:sz w:val="26"/>
          <w:szCs w:val="26"/>
          <w:lang w:eastAsia="en-US"/>
        </w:rPr>
      </w:pPr>
    </w:p>
    <w:p w:rsidR="00540EFF" w:rsidRDefault="00F86C99" w:rsidP="00540EFF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Налоговая политика </w:t>
      </w:r>
      <w:r w:rsidR="00AB2FAC" w:rsidRPr="00540EFF">
        <w:rPr>
          <w:sz w:val="28"/>
          <w:szCs w:val="28"/>
        </w:rPr>
        <w:t>на 202</w:t>
      </w:r>
      <w:r w:rsidR="00AB2FAC">
        <w:rPr>
          <w:sz w:val="28"/>
          <w:szCs w:val="28"/>
        </w:rPr>
        <w:t>7</w:t>
      </w:r>
      <w:r w:rsidR="00AB2FAC" w:rsidRPr="00540EFF">
        <w:rPr>
          <w:sz w:val="28"/>
          <w:szCs w:val="28"/>
        </w:rPr>
        <w:t xml:space="preserve"> год и на плановый период 202</w:t>
      </w:r>
      <w:r w:rsidR="00AB2FAC">
        <w:rPr>
          <w:sz w:val="28"/>
          <w:szCs w:val="28"/>
        </w:rPr>
        <w:t>8</w:t>
      </w:r>
      <w:r w:rsidR="00AB2FAC" w:rsidRPr="00540EFF">
        <w:rPr>
          <w:sz w:val="28"/>
          <w:szCs w:val="28"/>
        </w:rPr>
        <w:t xml:space="preserve"> и 202</w:t>
      </w:r>
      <w:r w:rsidR="00AB2FAC">
        <w:rPr>
          <w:sz w:val="28"/>
          <w:szCs w:val="28"/>
        </w:rPr>
        <w:t>9</w:t>
      </w:r>
      <w:r w:rsidR="00AB2FAC" w:rsidRPr="00540EFF">
        <w:rPr>
          <w:sz w:val="28"/>
          <w:szCs w:val="28"/>
        </w:rPr>
        <w:t xml:space="preserve"> годов</w:t>
      </w:r>
      <w:r w:rsidR="00AB2FAC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 xml:space="preserve">в части доходов </w:t>
      </w:r>
      <w:r>
        <w:rPr>
          <w:color w:val="000000"/>
          <w:sz w:val="26"/>
          <w:szCs w:val="26"/>
        </w:rPr>
        <w:t>в условиях сложившихся явлений в экономике, связанных с внутренними и внешнеполитическими факторами,</w:t>
      </w:r>
      <w:r>
        <w:rPr>
          <w:rFonts w:eastAsia="Calibri"/>
          <w:sz w:val="26"/>
          <w:szCs w:val="26"/>
          <w:lang w:eastAsia="en-US"/>
        </w:rPr>
        <w:t xml:space="preserve"> нацелена на обеспечение мер, направленных на устойчивое социально-экономическое развитие</w:t>
      </w:r>
      <w:r>
        <w:rPr>
          <w:sz w:val="26"/>
          <w:szCs w:val="26"/>
        </w:rPr>
        <w:t xml:space="preserve"> сельского поселения</w:t>
      </w:r>
      <w:r w:rsidR="00540EFF">
        <w:rPr>
          <w:rFonts w:eastAsia="Calibri"/>
          <w:sz w:val="26"/>
          <w:szCs w:val="26"/>
          <w:lang w:eastAsia="en-US"/>
        </w:rPr>
        <w:t xml:space="preserve"> и предусматривающих:</w:t>
      </w:r>
    </w:p>
    <w:p w:rsidR="00540EFF" w:rsidRPr="00540EFF" w:rsidRDefault="00F86C99" w:rsidP="00540EFF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  - работу по выявлению и исправлению технических ошибок и несоответствий в основных информационных ресурсах;</w:t>
      </w:r>
    </w:p>
    <w:p w:rsidR="00DA10BA" w:rsidRDefault="00F86C99" w:rsidP="00540EFF">
      <w:pPr>
        <w:ind w:firstLine="567"/>
        <w:jc w:val="both"/>
        <w:rPr>
          <w:rFonts w:eastAsia="Calibri"/>
          <w:sz w:val="26"/>
          <w:szCs w:val="26"/>
          <w:lang w:eastAsia="en-US"/>
        </w:rPr>
      </w:pPr>
      <w:r>
        <w:rPr>
          <w:color w:val="000000"/>
          <w:sz w:val="26"/>
          <w:szCs w:val="26"/>
        </w:rPr>
        <w:t xml:space="preserve">  - усилить муниципальный земельный контроль для максимального учета при проведении мероприятий по увеличению налоговых поступлений.</w:t>
      </w:r>
    </w:p>
    <w:p w:rsidR="00DA10BA" w:rsidRDefault="00F86C99" w:rsidP="00540EFF">
      <w:pPr>
        <w:ind w:firstLine="567"/>
        <w:jc w:val="both"/>
      </w:pPr>
      <w:r>
        <w:rPr>
          <w:rFonts w:eastAsia="Calibri"/>
          <w:sz w:val="26"/>
          <w:szCs w:val="26"/>
          <w:lang w:eastAsia="en-US"/>
        </w:rPr>
        <w:t xml:space="preserve">- мониторинг на постоянной основе поступлений по налоговым и неналоговым платежам в бюджет в целях своевременного принятия мер по обеспечению сбалансированности </w:t>
      </w:r>
      <w:r>
        <w:rPr>
          <w:sz w:val="26"/>
          <w:szCs w:val="26"/>
        </w:rPr>
        <w:t xml:space="preserve">бюджета сельского поселения </w:t>
      </w:r>
      <w:r>
        <w:rPr>
          <w:rFonts w:eastAsia="Calibri"/>
          <w:sz w:val="26"/>
          <w:szCs w:val="26"/>
          <w:lang w:eastAsia="en-US"/>
        </w:rPr>
        <w:t>и минимизации рисков образования просроченной кредиторской задолженности;</w:t>
      </w:r>
    </w:p>
    <w:p w:rsidR="00DA10BA" w:rsidRDefault="00F86C99" w:rsidP="00540EFF">
      <w:pPr>
        <w:ind w:firstLine="567"/>
        <w:jc w:val="both"/>
      </w:pPr>
      <w:r>
        <w:rPr>
          <w:color w:val="000000"/>
          <w:sz w:val="26"/>
          <w:szCs w:val="26"/>
        </w:rPr>
        <w:t>- </w:t>
      </w:r>
      <w:r>
        <w:rPr>
          <w:rFonts w:eastAsia="Calibri"/>
          <w:sz w:val="26"/>
          <w:szCs w:val="26"/>
          <w:lang w:eastAsia="en-US"/>
        </w:rPr>
        <w:t>организация мероприятий, направленных на обеспечение в полном объеме запланированных налоговых и неналоговых поступлений;</w:t>
      </w:r>
    </w:p>
    <w:p w:rsidR="00DA10BA" w:rsidRDefault="00F86C99" w:rsidP="00540EFF">
      <w:pPr>
        <w:ind w:firstLine="567"/>
        <w:jc w:val="both"/>
      </w:pPr>
      <w:r>
        <w:rPr>
          <w:rFonts w:eastAsia="Calibri"/>
          <w:sz w:val="26"/>
          <w:szCs w:val="26"/>
          <w:lang w:eastAsia="en-US"/>
        </w:rPr>
        <w:lastRenderedPageBreak/>
        <w:t xml:space="preserve">- ведение реестра источников доходов </w:t>
      </w:r>
      <w:r>
        <w:rPr>
          <w:sz w:val="26"/>
          <w:szCs w:val="26"/>
        </w:rPr>
        <w:t>бюджета сельского поселения</w:t>
      </w:r>
      <w:r>
        <w:rPr>
          <w:rFonts w:eastAsia="Calibri"/>
          <w:sz w:val="26"/>
          <w:szCs w:val="26"/>
          <w:lang w:eastAsia="en-US"/>
        </w:rPr>
        <w:t>в целях повышения качества планирования и администрирования доходов;</w:t>
      </w:r>
    </w:p>
    <w:p w:rsidR="00DA10BA" w:rsidRDefault="00F86C99" w:rsidP="00540EFF">
      <w:pPr>
        <w:ind w:firstLine="567"/>
        <w:jc w:val="both"/>
      </w:pPr>
      <w:r>
        <w:rPr>
          <w:rFonts w:eastAsia="Calibri"/>
          <w:sz w:val="26"/>
          <w:szCs w:val="26"/>
          <w:lang w:eastAsia="en-US"/>
        </w:rPr>
        <w:t xml:space="preserve">- совершенствование механизмов межведомственного взаимодействия, направленного на повышение уровня собираемости налоговых и неналоговых доходов, снижение недоимки по платежам в </w:t>
      </w:r>
      <w:r>
        <w:rPr>
          <w:sz w:val="26"/>
          <w:szCs w:val="26"/>
        </w:rPr>
        <w:t>бюджет сельского поселения</w:t>
      </w:r>
      <w:r>
        <w:rPr>
          <w:rFonts w:eastAsia="Calibri"/>
          <w:sz w:val="26"/>
          <w:szCs w:val="26"/>
          <w:lang w:eastAsia="en-US"/>
        </w:rPr>
        <w:t>.</w:t>
      </w:r>
    </w:p>
    <w:p w:rsidR="00C81F73" w:rsidRDefault="00F86C99" w:rsidP="00540EFF">
      <w:pPr>
        <w:pStyle w:val="af7"/>
        <w:shd w:val="clear" w:color="auto" w:fill="FFFFFF"/>
        <w:spacing w:before="0" w:after="0" w:line="0" w:lineRule="atLeast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Будет продолжена работа по увеличению доходов бюджета в рамках выполнения Плана по повышению роли имущественных налогов в формировании бюд</w:t>
      </w:r>
      <w:r w:rsidR="00C81F73">
        <w:rPr>
          <w:color w:val="000000"/>
          <w:sz w:val="26"/>
          <w:szCs w:val="26"/>
        </w:rPr>
        <w:t>жета сельского поселения.</w:t>
      </w:r>
    </w:p>
    <w:p w:rsidR="00DA10BA" w:rsidRDefault="00F86C99" w:rsidP="00540EFF">
      <w:pPr>
        <w:pStyle w:val="af7"/>
        <w:shd w:val="clear" w:color="auto" w:fill="FFFFFF"/>
        <w:spacing w:before="0" w:after="0" w:line="0" w:lineRule="atLeast"/>
        <w:ind w:firstLine="567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Налоговая политика органов местного самоуправления </w:t>
      </w:r>
      <w:r w:rsidR="00213F77">
        <w:rPr>
          <w:color w:val="000000"/>
          <w:sz w:val="26"/>
          <w:szCs w:val="26"/>
        </w:rPr>
        <w:t>Ямского</w:t>
      </w:r>
      <w:r>
        <w:rPr>
          <w:color w:val="000000"/>
          <w:sz w:val="26"/>
          <w:szCs w:val="26"/>
        </w:rPr>
        <w:t xml:space="preserve"> сельского поселения  на </w:t>
      </w:r>
      <w:r w:rsidR="00C87213">
        <w:rPr>
          <w:sz w:val="26"/>
          <w:szCs w:val="26"/>
        </w:rPr>
        <w:t>202</w:t>
      </w:r>
      <w:r w:rsidR="00AB2FAC">
        <w:rPr>
          <w:sz w:val="26"/>
          <w:szCs w:val="26"/>
        </w:rPr>
        <w:t>7</w:t>
      </w:r>
      <w:r w:rsidR="00C87213">
        <w:rPr>
          <w:sz w:val="26"/>
          <w:szCs w:val="26"/>
        </w:rPr>
        <w:t xml:space="preserve"> - 202</w:t>
      </w:r>
      <w:r w:rsidR="00AB2FAC">
        <w:rPr>
          <w:sz w:val="26"/>
          <w:szCs w:val="26"/>
        </w:rPr>
        <w:t>9</w:t>
      </w:r>
      <w:r w:rsidR="00C87213"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годы будет ориентирована на реализацию изменений налогового законодательства и нацелена на увеличение уровня собираемости налоговых доходов, сокращение задолженности в бюджет сельского поселения.</w:t>
      </w:r>
    </w:p>
    <w:p w:rsidR="00DA10BA" w:rsidRDefault="00F86C99" w:rsidP="00540EFF">
      <w:pPr>
        <w:ind w:firstLine="567"/>
        <w:jc w:val="both"/>
      </w:pPr>
      <w:r>
        <w:rPr>
          <w:sz w:val="26"/>
          <w:szCs w:val="26"/>
        </w:rPr>
        <w:t xml:space="preserve">Формирование доходной части бюджета во многом зависит от налоговой политики, проводимой на федеральном и областном уровнях. В связи с этим при определении основных направлений налоговой политики </w:t>
      </w:r>
      <w:r w:rsidR="00213F77">
        <w:rPr>
          <w:sz w:val="26"/>
          <w:szCs w:val="26"/>
        </w:rPr>
        <w:t>Ямского</w:t>
      </w:r>
      <w:r>
        <w:rPr>
          <w:sz w:val="26"/>
          <w:szCs w:val="26"/>
        </w:rPr>
        <w:t xml:space="preserve"> сельского  поселения учитываются изменения федерального и областного законодательства.</w:t>
      </w:r>
    </w:p>
    <w:p w:rsidR="00DA10BA" w:rsidRDefault="00DA10BA">
      <w:pPr>
        <w:rPr>
          <w:b/>
          <w:sz w:val="26"/>
          <w:szCs w:val="26"/>
        </w:rPr>
      </w:pPr>
    </w:p>
    <w:p w:rsidR="00DA10BA" w:rsidRDefault="00F86C99" w:rsidP="0071142D">
      <w:pPr>
        <w:jc w:val="center"/>
        <w:outlineLvl w:val="1"/>
        <w:rPr>
          <w:b/>
          <w:sz w:val="26"/>
          <w:szCs w:val="26"/>
        </w:rPr>
      </w:pPr>
      <w:r>
        <w:rPr>
          <w:rFonts w:eastAsia="Calibri"/>
          <w:b/>
          <w:sz w:val="26"/>
          <w:szCs w:val="26"/>
          <w:lang w:eastAsia="en-US"/>
        </w:rPr>
        <w:t>Приоритетные направления бюджетной политики</w:t>
      </w:r>
    </w:p>
    <w:p w:rsidR="00DA10BA" w:rsidRDefault="00AB2FAC" w:rsidP="0071142D">
      <w:pPr>
        <w:jc w:val="center"/>
        <w:rPr>
          <w:b/>
          <w:sz w:val="26"/>
          <w:szCs w:val="26"/>
          <w:lang w:eastAsia="en-US"/>
        </w:rPr>
      </w:pPr>
      <w:r w:rsidRPr="00AB2FAC">
        <w:rPr>
          <w:b/>
          <w:sz w:val="28"/>
          <w:szCs w:val="28"/>
        </w:rPr>
        <w:t>на 2027 год и на плановый период 2028 и 2029 годов</w:t>
      </w:r>
      <w:r>
        <w:rPr>
          <w:rFonts w:eastAsia="Calibri"/>
          <w:b/>
          <w:sz w:val="26"/>
          <w:szCs w:val="26"/>
          <w:lang w:eastAsia="en-US"/>
        </w:rPr>
        <w:t xml:space="preserve"> </w:t>
      </w:r>
      <w:r w:rsidR="00F86C99">
        <w:rPr>
          <w:rFonts w:eastAsia="Calibri"/>
          <w:b/>
          <w:sz w:val="26"/>
          <w:szCs w:val="26"/>
          <w:lang w:eastAsia="en-US"/>
        </w:rPr>
        <w:t>в области расходов</w:t>
      </w:r>
    </w:p>
    <w:p w:rsidR="00DA10BA" w:rsidRDefault="00DA10BA" w:rsidP="0071142D">
      <w:pPr>
        <w:ind w:firstLine="900"/>
        <w:jc w:val="center"/>
        <w:rPr>
          <w:rFonts w:eastAsia="Calibri"/>
          <w:b/>
          <w:sz w:val="26"/>
          <w:szCs w:val="26"/>
          <w:lang w:eastAsia="en-US"/>
        </w:rPr>
      </w:pPr>
    </w:p>
    <w:p w:rsidR="00DA10BA" w:rsidRDefault="00F86C99" w:rsidP="00540EFF">
      <w:pPr>
        <w:ind w:firstLine="567"/>
        <w:jc w:val="both"/>
      </w:pPr>
      <w:r>
        <w:rPr>
          <w:rFonts w:eastAsia="Calibri"/>
          <w:sz w:val="26"/>
          <w:szCs w:val="26"/>
          <w:lang w:eastAsia="en-US"/>
        </w:rPr>
        <w:t>Продолжающийся опережающий темп роста бюджетных расходов на решение первоочередных задач в сравнении с ростом доходов бюджета</w:t>
      </w:r>
      <w:r>
        <w:rPr>
          <w:sz w:val="26"/>
          <w:szCs w:val="26"/>
        </w:rPr>
        <w:t xml:space="preserve"> сельского поселения </w:t>
      </w:r>
      <w:r>
        <w:rPr>
          <w:rFonts w:eastAsia="Calibri"/>
          <w:sz w:val="26"/>
          <w:szCs w:val="26"/>
          <w:lang w:eastAsia="en-US"/>
        </w:rPr>
        <w:t xml:space="preserve">приводит к ограниченности финансовых ресурсов на обеспечение содержания и развитие </w:t>
      </w:r>
      <w:r w:rsidR="00213F77">
        <w:rPr>
          <w:sz w:val="26"/>
          <w:szCs w:val="26"/>
        </w:rPr>
        <w:t>Ямского</w:t>
      </w:r>
      <w:r>
        <w:rPr>
          <w:sz w:val="26"/>
          <w:szCs w:val="26"/>
        </w:rPr>
        <w:t xml:space="preserve"> сельского поселения</w:t>
      </w:r>
      <w:r>
        <w:rPr>
          <w:rFonts w:eastAsia="Calibri"/>
          <w:sz w:val="26"/>
          <w:szCs w:val="26"/>
          <w:lang w:eastAsia="en-US"/>
        </w:rPr>
        <w:t xml:space="preserve">, в связи с чем бюджетная политика </w:t>
      </w:r>
      <w:r w:rsidR="00AB2FAC" w:rsidRPr="00540EFF">
        <w:rPr>
          <w:sz w:val="28"/>
          <w:szCs w:val="28"/>
        </w:rPr>
        <w:t>на 202</w:t>
      </w:r>
      <w:r w:rsidR="00AB2FAC">
        <w:rPr>
          <w:sz w:val="28"/>
          <w:szCs w:val="28"/>
        </w:rPr>
        <w:t>7</w:t>
      </w:r>
      <w:r w:rsidR="00AB2FAC" w:rsidRPr="00540EFF">
        <w:rPr>
          <w:sz w:val="28"/>
          <w:szCs w:val="28"/>
        </w:rPr>
        <w:t xml:space="preserve"> год и на плановый период 202</w:t>
      </w:r>
      <w:r w:rsidR="00AB2FAC">
        <w:rPr>
          <w:sz w:val="28"/>
          <w:szCs w:val="28"/>
        </w:rPr>
        <w:t>8</w:t>
      </w:r>
      <w:r w:rsidR="00AB2FAC" w:rsidRPr="00540EFF">
        <w:rPr>
          <w:sz w:val="28"/>
          <w:szCs w:val="28"/>
        </w:rPr>
        <w:t xml:space="preserve"> и 202</w:t>
      </w:r>
      <w:r w:rsidR="00AB2FAC">
        <w:rPr>
          <w:sz w:val="28"/>
          <w:szCs w:val="28"/>
        </w:rPr>
        <w:t>9</w:t>
      </w:r>
      <w:r w:rsidR="00AB2FAC" w:rsidRPr="00540EFF">
        <w:rPr>
          <w:sz w:val="28"/>
          <w:szCs w:val="28"/>
        </w:rPr>
        <w:t xml:space="preserve"> годов</w:t>
      </w:r>
      <w:r w:rsidR="00AB2FAC">
        <w:rPr>
          <w:rFonts w:eastAsia="Calibri"/>
          <w:sz w:val="26"/>
          <w:szCs w:val="26"/>
          <w:lang w:eastAsia="en-US"/>
        </w:rPr>
        <w:t xml:space="preserve"> </w:t>
      </w:r>
      <w:r>
        <w:rPr>
          <w:rFonts w:eastAsia="Calibri"/>
          <w:sz w:val="26"/>
          <w:szCs w:val="26"/>
          <w:lang w:eastAsia="en-US"/>
        </w:rPr>
        <w:t>в части расходов направлена на:</w:t>
      </w:r>
    </w:p>
    <w:p w:rsidR="00DA10BA" w:rsidRDefault="00F86C99" w:rsidP="00540EFF">
      <w:pPr>
        <w:tabs>
          <w:tab w:val="left" w:pos="7020"/>
        </w:tabs>
        <w:ind w:firstLine="567"/>
        <w:jc w:val="both"/>
      </w:pPr>
      <w:r w:rsidRPr="00213F77">
        <w:rPr>
          <w:rFonts w:eastAsia="Calibri"/>
          <w:sz w:val="26"/>
          <w:szCs w:val="26"/>
          <w:lang w:eastAsia="en-US"/>
        </w:rPr>
        <w:t>-</w:t>
      </w:r>
      <w:r>
        <w:rPr>
          <w:rFonts w:eastAsia="Calibri"/>
          <w:sz w:val="26"/>
          <w:szCs w:val="26"/>
          <w:lang w:val="en-US" w:eastAsia="en-US"/>
        </w:rPr>
        <w:t> </w:t>
      </w:r>
      <w:r w:rsidRPr="00213F77">
        <w:rPr>
          <w:rFonts w:eastAsia="Calibri"/>
          <w:sz w:val="26"/>
          <w:szCs w:val="26"/>
          <w:lang w:eastAsia="en-US"/>
        </w:rPr>
        <w:t xml:space="preserve">формирование бюджетных параметров исходя из необходимости безусловного исполнения действующих расходных обязательств </w:t>
      </w:r>
      <w:r w:rsidR="00213F77">
        <w:rPr>
          <w:sz w:val="26"/>
          <w:szCs w:val="26"/>
        </w:rPr>
        <w:t>Ямского</w:t>
      </w:r>
      <w:r w:rsidRPr="00213F77">
        <w:rPr>
          <w:sz w:val="26"/>
          <w:szCs w:val="26"/>
        </w:rPr>
        <w:t xml:space="preserve"> сельского поселения</w:t>
      </w:r>
      <w:r w:rsidRPr="00213F77">
        <w:rPr>
          <w:rFonts w:eastAsia="Calibri"/>
          <w:sz w:val="26"/>
          <w:szCs w:val="26"/>
          <w:lang w:eastAsia="en-US"/>
        </w:rPr>
        <w:t>;</w:t>
      </w:r>
    </w:p>
    <w:p w:rsidR="00DA10BA" w:rsidRPr="00213F77" w:rsidRDefault="00F86C99" w:rsidP="00540EFF">
      <w:pPr>
        <w:tabs>
          <w:tab w:val="left" w:pos="7020"/>
        </w:tabs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213F77">
        <w:rPr>
          <w:sz w:val="26"/>
          <w:szCs w:val="26"/>
          <w:shd w:val="clear" w:color="auto" w:fill="FFFFFF"/>
        </w:rPr>
        <w:t>-</w:t>
      </w:r>
      <w:r>
        <w:rPr>
          <w:sz w:val="26"/>
          <w:szCs w:val="26"/>
          <w:shd w:val="clear" w:color="auto" w:fill="FFFFFF"/>
          <w:lang w:val="en-US"/>
        </w:rPr>
        <w:t> </w:t>
      </w:r>
      <w:r w:rsidRPr="00213F77">
        <w:rPr>
          <w:sz w:val="26"/>
          <w:szCs w:val="26"/>
          <w:shd w:val="clear" w:color="auto" w:fill="FFFFFF"/>
        </w:rPr>
        <w:t xml:space="preserve">концентрацию бюджетных ресурсов на приоритетных направлениях расходных обязательств </w:t>
      </w:r>
      <w:r w:rsidR="00213F77">
        <w:rPr>
          <w:sz w:val="26"/>
          <w:szCs w:val="26"/>
        </w:rPr>
        <w:t>Ямского</w:t>
      </w:r>
      <w:r w:rsidRPr="00213F77">
        <w:rPr>
          <w:sz w:val="26"/>
          <w:szCs w:val="26"/>
        </w:rPr>
        <w:t xml:space="preserve"> сельского поселения</w:t>
      </w:r>
      <w:r w:rsidRPr="00213F77">
        <w:rPr>
          <w:sz w:val="26"/>
          <w:szCs w:val="26"/>
          <w:shd w:val="clear" w:color="auto" w:fill="FFFFFF"/>
        </w:rPr>
        <w:t>;</w:t>
      </w:r>
    </w:p>
    <w:p w:rsidR="00DA10BA" w:rsidRDefault="00F86C99" w:rsidP="00540EFF">
      <w:pPr>
        <w:tabs>
          <w:tab w:val="left" w:pos="7020"/>
        </w:tabs>
        <w:ind w:firstLine="567"/>
        <w:jc w:val="both"/>
      </w:pPr>
      <w:r w:rsidRPr="00213F77">
        <w:rPr>
          <w:rFonts w:eastAsia="Calibri"/>
          <w:sz w:val="26"/>
          <w:szCs w:val="26"/>
          <w:lang w:eastAsia="en-US"/>
        </w:rPr>
        <w:t>-</w:t>
      </w:r>
      <w:r>
        <w:rPr>
          <w:rFonts w:eastAsia="Calibri"/>
          <w:sz w:val="26"/>
          <w:szCs w:val="26"/>
          <w:lang w:val="en-US" w:eastAsia="en-US"/>
        </w:rPr>
        <w:t> </w:t>
      </w:r>
      <w:r w:rsidRPr="00213F77">
        <w:rPr>
          <w:rFonts w:eastAsia="Calibri"/>
          <w:sz w:val="26"/>
          <w:szCs w:val="26"/>
          <w:lang w:eastAsia="en-US"/>
        </w:rPr>
        <w:t xml:space="preserve">анализ осуществляемых расходных обязательств в целях исключения направления средств на выполнение полномочий, не отнесенных к полномочиям </w:t>
      </w:r>
      <w:r w:rsidRPr="00213F77">
        <w:rPr>
          <w:sz w:val="26"/>
          <w:szCs w:val="26"/>
        </w:rPr>
        <w:t>сельского поселения</w:t>
      </w:r>
      <w:r w:rsidRPr="00213F77">
        <w:rPr>
          <w:rFonts w:eastAsia="Calibri"/>
          <w:sz w:val="26"/>
          <w:szCs w:val="26"/>
          <w:lang w:eastAsia="en-US"/>
        </w:rPr>
        <w:t>;</w:t>
      </w:r>
    </w:p>
    <w:p w:rsidR="00DA10BA" w:rsidRPr="00213F77" w:rsidRDefault="00F86C99" w:rsidP="00540EFF">
      <w:pPr>
        <w:tabs>
          <w:tab w:val="left" w:pos="7020"/>
        </w:tabs>
        <w:ind w:firstLine="567"/>
        <w:jc w:val="both"/>
        <w:rPr>
          <w:color w:val="2D2D2D"/>
          <w:sz w:val="26"/>
          <w:szCs w:val="26"/>
          <w:shd w:val="clear" w:color="auto" w:fill="FFFFFF"/>
        </w:rPr>
      </w:pPr>
      <w:r w:rsidRPr="00213F77">
        <w:rPr>
          <w:rFonts w:eastAsia="Calibri"/>
          <w:sz w:val="26"/>
          <w:szCs w:val="26"/>
          <w:lang w:eastAsia="en-US"/>
        </w:rPr>
        <w:t>-</w:t>
      </w:r>
      <w:r>
        <w:rPr>
          <w:rFonts w:eastAsia="Calibri"/>
          <w:color w:val="FF0000"/>
          <w:sz w:val="26"/>
          <w:szCs w:val="26"/>
          <w:lang w:val="en-US" w:eastAsia="en-US"/>
        </w:rPr>
        <w:t> </w:t>
      </w:r>
      <w:r w:rsidRPr="00213F77">
        <w:rPr>
          <w:rFonts w:eastAsia="Calibri"/>
          <w:sz w:val="26"/>
          <w:szCs w:val="26"/>
          <w:lang w:eastAsia="en-US"/>
        </w:rPr>
        <w:t xml:space="preserve">принятие новых расходных обязательств только при условии оценки их эффективности, соответствия их приоритетным направлениям социально-экономического развития </w:t>
      </w:r>
      <w:r w:rsidRPr="00213F77">
        <w:rPr>
          <w:sz w:val="26"/>
          <w:szCs w:val="26"/>
        </w:rPr>
        <w:t>сельского поселения</w:t>
      </w:r>
      <w:r w:rsidRPr="00213F77">
        <w:rPr>
          <w:rFonts w:eastAsia="Calibri"/>
          <w:sz w:val="26"/>
          <w:szCs w:val="26"/>
          <w:lang w:eastAsia="en-US"/>
        </w:rPr>
        <w:t>и при условии наличия ресурсов для их гарантированного исполнения в целях снижения риска неисполнения (либо исполнения в неполном объеме) действующих расходных обязательств;</w:t>
      </w:r>
    </w:p>
    <w:p w:rsidR="00DA10BA" w:rsidRDefault="00F86C99" w:rsidP="00540EFF">
      <w:pPr>
        <w:ind w:firstLine="567"/>
        <w:jc w:val="both"/>
      </w:pPr>
      <w:r>
        <w:rPr>
          <w:rFonts w:eastAsia="Calibri"/>
          <w:sz w:val="26"/>
          <w:szCs w:val="26"/>
          <w:lang w:eastAsia="en-US"/>
        </w:rPr>
        <w:t xml:space="preserve">- осуществление работы, направленной на привлечение средств вышестоящих бюджетов на решение вопросов местного значения в целях сокращения нагрузки на бюджет сельского поселения, в том числе путем участия в федеральных или региональных проектах и программах, а также выполнение условий софинансирования к средствам вышестоящих бюджетов; </w:t>
      </w:r>
    </w:p>
    <w:p w:rsidR="00DA10BA" w:rsidRDefault="00F86C99" w:rsidP="00540EFF">
      <w:pPr>
        <w:ind w:firstLine="567"/>
        <w:jc w:val="both"/>
      </w:pPr>
      <w:r>
        <w:rPr>
          <w:rFonts w:eastAsia="Calibri"/>
          <w:sz w:val="26"/>
          <w:szCs w:val="26"/>
          <w:lang w:eastAsia="en-US"/>
        </w:rPr>
        <w:t>- повышение качества управления муниципальными финансами, строгое соблюдение бюджетно-финансовой дисциплины;</w:t>
      </w:r>
    </w:p>
    <w:p w:rsidR="00DA10BA" w:rsidRDefault="00F86C99" w:rsidP="00540EFF">
      <w:pPr>
        <w:ind w:firstLine="567"/>
        <w:jc w:val="both"/>
      </w:pPr>
      <w:r>
        <w:rPr>
          <w:rFonts w:eastAsia="Calibri"/>
          <w:sz w:val="26"/>
          <w:szCs w:val="26"/>
          <w:lang w:eastAsia="en-US"/>
        </w:rPr>
        <w:t>- адресное решение социальных проблем;</w:t>
      </w:r>
    </w:p>
    <w:p w:rsidR="00DA10BA" w:rsidRDefault="00F86C99" w:rsidP="00540EFF">
      <w:pPr>
        <w:ind w:firstLine="567"/>
        <w:jc w:val="both"/>
      </w:pPr>
      <w:r>
        <w:rPr>
          <w:rFonts w:eastAsia="Calibri"/>
          <w:sz w:val="26"/>
          <w:szCs w:val="26"/>
          <w:lang w:eastAsia="en-US"/>
        </w:rPr>
        <w:lastRenderedPageBreak/>
        <w:t xml:space="preserve">- сохранение достигнутого уровня предоставления муниципальных услуг (работ) и недопущение снижения качества их предоставления в целях обеспечения комфортных условий для проживания населения в </w:t>
      </w:r>
      <w:r w:rsidR="0071142D">
        <w:rPr>
          <w:sz w:val="26"/>
          <w:szCs w:val="26"/>
        </w:rPr>
        <w:t>Ямском</w:t>
      </w:r>
      <w:r>
        <w:rPr>
          <w:sz w:val="26"/>
          <w:szCs w:val="26"/>
        </w:rPr>
        <w:t xml:space="preserve"> сельском поселении</w:t>
      </w:r>
      <w:r>
        <w:rPr>
          <w:rFonts w:eastAsia="Calibri"/>
          <w:sz w:val="26"/>
          <w:szCs w:val="26"/>
          <w:lang w:eastAsia="en-US"/>
        </w:rPr>
        <w:t xml:space="preserve">; </w:t>
      </w:r>
    </w:p>
    <w:p w:rsidR="00DA10BA" w:rsidRDefault="00F86C99" w:rsidP="00540EFF">
      <w:pPr>
        <w:tabs>
          <w:tab w:val="left" w:pos="7020"/>
        </w:tabs>
        <w:ind w:firstLine="567"/>
        <w:jc w:val="both"/>
      </w:pPr>
      <w:r w:rsidRPr="00213F77">
        <w:rPr>
          <w:rFonts w:eastAsia="Calibri"/>
          <w:sz w:val="26"/>
          <w:szCs w:val="26"/>
          <w:lang w:eastAsia="en-US"/>
        </w:rPr>
        <w:t>-</w:t>
      </w:r>
      <w:r>
        <w:rPr>
          <w:rFonts w:eastAsia="Calibri"/>
          <w:sz w:val="26"/>
          <w:szCs w:val="26"/>
          <w:lang w:val="en-US" w:eastAsia="en-US"/>
        </w:rPr>
        <w:t> </w:t>
      </w:r>
      <w:r w:rsidRPr="00213F77">
        <w:rPr>
          <w:rFonts w:eastAsia="Calibri"/>
          <w:sz w:val="26"/>
          <w:szCs w:val="26"/>
          <w:lang w:eastAsia="en-US"/>
        </w:rPr>
        <w:t>реализацию режима экономии электро-</w:t>
      </w:r>
      <w:r>
        <w:rPr>
          <w:rFonts w:eastAsia="Calibri"/>
          <w:sz w:val="26"/>
          <w:szCs w:val="26"/>
          <w:lang w:val="en-US" w:eastAsia="en-US"/>
        </w:rPr>
        <w:t> </w:t>
      </w:r>
      <w:r w:rsidRPr="00213F77">
        <w:rPr>
          <w:rFonts w:eastAsia="Calibri"/>
          <w:sz w:val="26"/>
          <w:szCs w:val="26"/>
          <w:lang w:eastAsia="en-US"/>
        </w:rPr>
        <w:t>и теплоэнергии, расходных материалов, горюче-смазочных материалов, услуг связи;</w:t>
      </w:r>
    </w:p>
    <w:p w:rsidR="00DA10BA" w:rsidRDefault="00F86C99" w:rsidP="00540EFF">
      <w:pPr>
        <w:tabs>
          <w:tab w:val="left" w:pos="7020"/>
        </w:tabs>
        <w:ind w:firstLine="567"/>
        <w:jc w:val="both"/>
      </w:pPr>
      <w:r w:rsidRPr="00213F77"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 </w:t>
      </w:r>
      <w:r w:rsidRPr="00213F77">
        <w:rPr>
          <w:sz w:val="26"/>
          <w:szCs w:val="26"/>
        </w:rPr>
        <w:t>эффективное использование бюджетных средств путем обеспечения надлежащего функционирования механизма муниципальных закупок в соответствии с Федеральным законом от 05.04.2013 №</w:t>
      </w:r>
      <w:r>
        <w:rPr>
          <w:sz w:val="26"/>
          <w:szCs w:val="26"/>
          <w:lang w:val="en-US"/>
        </w:rPr>
        <w:t> </w:t>
      </w:r>
      <w:r w:rsidRPr="00213F77">
        <w:rPr>
          <w:sz w:val="26"/>
          <w:szCs w:val="26"/>
        </w:rPr>
        <w:t>44-ФЗ «О контрактной системе в сфере закупок товаров, работ, услуг для обеспечения государственных и муниципальных нужд»,</w:t>
      </w:r>
      <w:r w:rsidRPr="00213F77">
        <w:rPr>
          <w:rFonts w:eastAsia="Calibri"/>
          <w:sz w:val="26"/>
          <w:szCs w:val="26"/>
          <w:lang w:eastAsia="en-US"/>
        </w:rPr>
        <w:t xml:space="preserve"> обеспечения контроля обоснованности закупок, начальных (максимальных) цен контрактов</w:t>
      </w:r>
      <w:r w:rsidRPr="00213F77">
        <w:rPr>
          <w:sz w:val="26"/>
          <w:szCs w:val="26"/>
        </w:rPr>
        <w:t>;</w:t>
      </w:r>
    </w:p>
    <w:p w:rsidR="00DA10BA" w:rsidRDefault="00F86C99" w:rsidP="00540EFF">
      <w:pPr>
        <w:tabs>
          <w:tab w:val="left" w:pos="7020"/>
        </w:tabs>
        <w:ind w:firstLine="567"/>
        <w:jc w:val="both"/>
      </w:pPr>
      <w:r w:rsidRPr="00213F77">
        <w:rPr>
          <w:rFonts w:eastAsia="Calibri"/>
          <w:sz w:val="26"/>
          <w:szCs w:val="26"/>
          <w:lang w:eastAsia="en-US"/>
        </w:rPr>
        <w:t>-</w:t>
      </w:r>
      <w:r>
        <w:rPr>
          <w:rFonts w:eastAsia="Calibri"/>
          <w:sz w:val="26"/>
          <w:szCs w:val="26"/>
          <w:lang w:val="en-US" w:eastAsia="en-US"/>
        </w:rPr>
        <w:t> </w:t>
      </w:r>
      <w:r w:rsidRPr="00213F77">
        <w:rPr>
          <w:rFonts w:eastAsia="Calibri"/>
          <w:sz w:val="26"/>
          <w:szCs w:val="26"/>
          <w:lang w:eastAsia="en-US"/>
        </w:rPr>
        <w:t>обеспечение прозрачности (открытости)бюджета</w:t>
      </w:r>
      <w:r>
        <w:rPr>
          <w:rFonts w:eastAsia="Calibri"/>
          <w:sz w:val="26"/>
          <w:szCs w:val="26"/>
          <w:lang w:eastAsia="en-US"/>
        </w:rPr>
        <w:t xml:space="preserve"> сельского поселения</w:t>
      </w:r>
      <w:r w:rsidRPr="00213F77">
        <w:rPr>
          <w:rFonts w:eastAsia="Calibri"/>
          <w:sz w:val="26"/>
          <w:szCs w:val="26"/>
          <w:lang w:eastAsia="en-US"/>
        </w:rPr>
        <w:t xml:space="preserve"> за счет размещения и предоставления информации на едином портале бюджетной системы Российской Федерации</w:t>
      </w:r>
      <w:r>
        <w:rPr>
          <w:rFonts w:eastAsia="Calibri"/>
          <w:sz w:val="26"/>
          <w:szCs w:val="26"/>
          <w:lang w:eastAsia="en-US"/>
        </w:rPr>
        <w:t>.</w:t>
      </w:r>
    </w:p>
    <w:p w:rsidR="00DA10BA" w:rsidRDefault="00DA10BA">
      <w:pPr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DA10BA" w:rsidRDefault="00F86C99">
      <w:pPr>
        <w:ind w:firstLine="900"/>
        <w:jc w:val="center"/>
        <w:rPr>
          <w:b/>
          <w:color w:val="000000"/>
          <w:sz w:val="26"/>
          <w:szCs w:val="26"/>
        </w:rPr>
      </w:pPr>
      <w:r>
        <w:rPr>
          <w:b/>
          <w:color w:val="000000"/>
          <w:sz w:val="26"/>
          <w:szCs w:val="26"/>
        </w:rPr>
        <w:t>Основные принципы формирования местного бюджета</w:t>
      </w:r>
    </w:p>
    <w:p w:rsidR="00DA10BA" w:rsidRDefault="00DA10BA">
      <w:pPr>
        <w:ind w:firstLine="900"/>
        <w:jc w:val="center"/>
        <w:rPr>
          <w:b/>
          <w:color w:val="000000"/>
          <w:sz w:val="26"/>
          <w:szCs w:val="26"/>
        </w:rPr>
      </w:pPr>
    </w:p>
    <w:p w:rsidR="00DA10BA" w:rsidRDefault="00F86C99" w:rsidP="00540EFF">
      <w:pPr>
        <w:pStyle w:val="ConsPlusNormal"/>
        <w:widowControl/>
        <w:tabs>
          <w:tab w:val="left" w:pos="426"/>
        </w:tabs>
        <w:ind w:firstLine="567"/>
        <w:jc w:val="both"/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Местный бюджет формируется на основе прогноза социально-экономического развития </w:t>
      </w:r>
      <w:r w:rsidR="00213F77">
        <w:rPr>
          <w:rFonts w:ascii="Times New Roman" w:hAnsi="Times New Roman" w:cs="Times New Roman"/>
          <w:color w:val="000000"/>
          <w:sz w:val="26"/>
          <w:szCs w:val="26"/>
        </w:rPr>
        <w:t>Ямского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образования </w:t>
      </w:r>
      <w:r w:rsidRPr="008863A5">
        <w:rPr>
          <w:rFonts w:ascii="Times New Roman" w:hAnsi="Times New Roman" w:cs="Times New Roman"/>
          <w:color w:val="000000"/>
          <w:sz w:val="26"/>
          <w:szCs w:val="26"/>
        </w:rPr>
        <w:t xml:space="preserve">на </w:t>
      </w:r>
      <w:r w:rsidR="008863A5" w:rsidRPr="008863A5">
        <w:rPr>
          <w:rFonts w:ascii="Times New Roman" w:hAnsi="Times New Roman" w:cs="Times New Roman"/>
          <w:sz w:val="26"/>
          <w:szCs w:val="26"/>
        </w:rPr>
        <w:t>202</w:t>
      </w:r>
      <w:r w:rsidR="00AB2FAC">
        <w:rPr>
          <w:rFonts w:ascii="Times New Roman" w:hAnsi="Times New Roman" w:cs="Times New Roman"/>
          <w:sz w:val="26"/>
          <w:szCs w:val="26"/>
        </w:rPr>
        <w:t>7</w:t>
      </w:r>
      <w:r w:rsidR="008863A5" w:rsidRPr="008863A5">
        <w:rPr>
          <w:rFonts w:ascii="Times New Roman" w:hAnsi="Times New Roman" w:cs="Times New Roman"/>
          <w:sz w:val="26"/>
          <w:szCs w:val="26"/>
        </w:rPr>
        <w:t xml:space="preserve"> - 202</w:t>
      </w:r>
      <w:r w:rsidR="00AB2FAC">
        <w:rPr>
          <w:rFonts w:ascii="Times New Roman" w:hAnsi="Times New Roman" w:cs="Times New Roman"/>
          <w:sz w:val="26"/>
          <w:szCs w:val="26"/>
        </w:rPr>
        <w:t>9</w:t>
      </w:r>
      <w:r w:rsidR="008863A5">
        <w:rPr>
          <w:sz w:val="26"/>
          <w:szCs w:val="26"/>
        </w:rPr>
        <w:t xml:space="preserve">  </w:t>
      </w:r>
      <w:r>
        <w:rPr>
          <w:rFonts w:ascii="Times New Roman" w:hAnsi="Times New Roman" w:cs="Times New Roman"/>
          <w:color w:val="000000"/>
          <w:sz w:val="26"/>
          <w:szCs w:val="26"/>
        </w:rPr>
        <w:t>годы.</w:t>
      </w:r>
    </w:p>
    <w:p w:rsidR="00DA10BA" w:rsidRDefault="00F86C99" w:rsidP="00540EFF">
      <w:pPr>
        <w:pStyle w:val="ConsPlusNormal"/>
        <w:widowControl/>
        <w:tabs>
          <w:tab w:val="left" w:pos="426"/>
        </w:tabs>
        <w:ind w:firstLine="567"/>
        <w:jc w:val="both"/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Доходная часть местного бюджета формируется за счет собственных доходов, в том числе отчислений от федеральных и региональных налогов и сборов по нормативам, утвержденным Бюджетным кодексом Российской Федерации и Законами </w:t>
      </w:r>
      <w:r w:rsidR="0071142D">
        <w:rPr>
          <w:rFonts w:ascii="Times New Roman" w:hAnsi="Times New Roman" w:cs="Times New Roman"/>
          <w:color w:val="000000"/>
          <w:sz w:val="26"/>
          <w:szCs w:val="26"/>
        </w:rPr>
        <w:t>Орловской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области. </w:t>
      </w:r>
    </w:p>
    <w:p w:rsidR="00DA10BA" w:rsidRPr="00EE3F07" w:rsidRDefault="00F86C99" w:rsidP="00540EFF">
      <w:pPr>
        <w:pStyle w:val="ConsPlusNormal"/>
        <w:widowControl/>
        <w:tabs>
          <w:tab w:val="left" w:pos="426"/>
        </w:tabs>
        <w:ind w:firstLine="567"/>
        <w:jc w:val="both"/>
      </w:pPr>
      <w:r>
        <w:rPr>
          <w:rFonts w:ascii="Times New Roman" w:hAnsi="Times New Roman" w:cs="Times New Roman"/>
          <w:color w:val="000000"/>
          <w:sz w:val="26"/>
          <w:szCs w:val="26"/>
        </w:rPr>
        <w:t>Формирование расходов местного бюджета осуществляется в соответствии с расходными обязательствами в пределах реальных возможностей доходной части местного бюджета с учетом обеспечения приоритетного финансирования.</w:t>
      </w:r>
    </w:p>
    <w:p w:rsidR="00DA10BA" w:rsidRDefault="00DA10BA">
      <w:pPr>
        <w:ind w:firstLine="900"/>
        <w:jc w:val="center"/>
        <w:rPr>
          <w:b/>
          <w:sz w:val="26"/>
          <w:szCs w:val="26"/>
        </w:rPr>
      </w:pPr>
    </w:p>
    <w:p w:rsidR="00DA10BA" w:rsidRDefault="00F86C99">
      <w:pPr>
        <w:ind w:firstLine="90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Межбюджетные отношения</w:t>
      </w:r>
    </w:p>
    <w:p w:rsidR="00DA10BA" w:rsidRDefault="00DA10BA">
      <w:pPr>
        <w:ind w:firstLine="900"/>
        <w:jc w:val="both"/>
        <w:rPr>
          <w:b/>
          <w:sz w:val="26"/>
          <w:szCs w:val="26"/>
        </w:rPr>
      </w:pPr>
    </w:p>
    <w:p w:rsidR="00DA10BA" w:rsidRDefault="00F86C99">
      <w:pPr>
        <w:pStyle w:val="ConsPlusNormal"/>
        <w:ind w:firstLine="540"/>
        <w:jc w:val="both"/>
      </w:pPr>
      <w:r>
        <w:rPr>
          <w:rFonts w:ascii="Times New Roman" w:hAnsi="Times New Roman" w:cs="Times New Roman"/>
          <w:sz w:val="26"/>
          <w:szCs w:val="26"/>
        </w:rPr>
        <w:t xml:space="preserve">Межбюджетные отношения на </w:t>
      </w:r>
      <w:r w:rsidR="008863A5" w:rsidRPr="008863A5">
        <w:rPr>
          <w:rFonts w:ascii="Times New Roman" w:hAnsi="Times New Roman" w:cs="Times New Roman"/>
          <w:sz w:val="26"/>
          <w:szCs w:val="26"/>
        </w:rPr>
        <w:t>202</w:t>
      </w:r>
      <w:r w:rsidR="00AB2FAC">
        <w:rPr>
          <w:rFonts w:ascii="Times New Roman" w:hAnsi="Times New Roman" w:cs="Times New Roman"/>
          <w:sz w:val="26"/>
          <w:szCs w:val="26"/>
        </w:rPr>
        <w:t>7</w:t>
      </w:r>
      <w:r w:rsidR="008863A5" w:rsidRPr="008863A5">
        <w:rPr>
          <w:rFonts w:ascii="Times New Roman" w:hAnsi="Times New Roman" w:cs="Times New Roman"/>
          <w:sz w:val="26"/>
          <w:szCs w:val="26"/>
        </w:rPr>
        <w:t xml:space="preserve"> - 202</w:t>
      </w:r>
      <w:r w:rsidR="00AB2FAC">
        <w:rPr>
          <w:rFonts w:ascii="Times New Roman" w:hAnsi="Times New Roman" w:cs="Times New Roman"/>
          <w:sz w:val="26"/>
          <w:szCs w:val="26"/>
        </w:rPr>
        <w:t>9</w:t>
      </w:r>
      <w:r w:rsidR="008863A5">
        <w:rPr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годы по-прежнему будут формироваться в соответствии с требованиями Бюджетного </w:t>
      </w:r>
      <w:hyperlink r:id="rId7" w:tooltip="consultantplus://offline/ref=F060868344966454569F75078F6CAAD4F811CAB1820B4C16D7D343735846X8H" w:history="1">
        <w:r>
          <w:rPr>
            <w:rStyle w:val="af4"/>
            <w:rFonts w:ascii="Times New Roman" w:hAnsi="Times New Roman" w:cs="Times New Roman"/>
            <w:sz w:val="26"/>
            <w:szCs w:val="26"/>
          </w:rPr>
          <w:t>кодекса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Российской Федерации, </w:t>
      </w:r>
      <w:hyperlink r:id="rId8" w:tooltip="consultantplus://offline/ref=F060868344966454569F6B0A9900F5DFF01292BB80094F48828645240738BBB68A47X9H" w:history="1">
        <w:r>
          <w:rPr>
            <w:rStyle w:val="af4"/>
            <w:rFonts w:ascii="Times New Roman" w:hAnsi="Times New Roman" w:cs="Times New Roman"/>
            <w:sz w:val="26"/>
            <w:szCs w:val="26"/>
          </w:rPr>
          <w:t>Законом</w:t>
        </w:r>
      </w:hyperlink>
      <w:r w:rsidR="00746CE2">
        <w:t xml:space="preserve"> </w:t>
      </w:r>
      <w:r w:rsidR="0071142D">
        <w:rPr>
          <w:rFonts w:ascii="Times New Roman" w:hAnsi="Times New Roman" w:cs="Times New Roman"/>
          <w:sz w:val="26"/>
          <w:szCs w:val="26"/>
        </w:rPr>
        <w:t>Орловской</w:t>
      </w:r>
      <w:r>
        <w:rPr>
          <w:rFonts w:ascii="Times New Roman" w:hAnsi="Times New Roman" w:cs="Times New Roman"/>
          <w:sz w:val="26"/>
          <w:szCs w:val="26"/>
        </w:rPr>
        <w:t xml:space="preserve"> области от </w:t>
      </w:r>
      <w:r w:rsidR="0071142D">
        <w:rPr>
          <w:rFonts w:ascii="Times New Roman" w:hAnsi="Times New Roman" w:cs="Times New Roman"/>
          <w:sz w:val="26"/>
          <w:szCs w:val="26"/>
        </w:rPr>
        <w:t>26</w:t>
      </w:r>
      <w:r>
        <w:rPr>
          <w:rFonts w:ascii="Times New Roman" w:hAnsi="Times New Roman" w:cs="Times New Roman"/>
          <w:sz w:val="26"/>
          <w:szCs w:val="26"/>
        </w:rPr>
        <w:t>.</w:t>
      </w:r>
      <w:r w:rsidR="0071142D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>.200</w:t>
      </w:r>
      <w:r w:rsidR="0071142D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 N </w:t>
      </w:r>
      <w:r w:rsidR="0071142D">
        <w:rPr>
          <w:rFonts w:ascii="Times New Roman" w:hAnsi="Times New Roman" w:cs="Times New Roman"/>
          <w:sz w:val="26"/>
          <w:szCs w:val="26"/>
        </w:rPr>
        <w:t>562</w:t>
      </w:r>
      <w:r>
        <w:rPr>
          <w:rFonts w:ascii="Times New Roman" w:hAnsi="Times New Roman" w:cs="Times New Roman"/>
          <w:sz w:val="26"/>
          <w:szCs w:val="26"/>
        </w:rPr>
        <w:t>-</w:t>
      </w:r>
      <w:r w:rsidR="0071142D">
        <w:rPr>
          <w:rFonts w:ascii="Times New Roman" w:hAnsi="Times New Roman" w:cs="Times New Roman"/>
          <w:sz w:val="26"/>
          <w:szCs w:val="26"/>
        </w:rPr>
        <w:t>ОЗ</w:t>
      </w:r>
      <w:r>
        <w:rPr>
          <w:rFonts w:ascii="Times New Roman" w:hAnsi="Times New Roman" w:cs="Times New Roman"/>
          <w:sz w:val="26"/>
          <w:szCs w:val="26"/>
        </w:rPr>
        <w:t xml:space="preserve"> "О межбюджетных отношениях в </w:t>
      </w:r>
      <w:r w:rsidR="0071142D">
        <w:rPr>
          <w:rFonts w:ascii="Times New Roman" w:hAnsi="Times New Roman" w:cs="Times New Roman"/>
          <w:sz w:val="26"/>
          <w:szCs w:val="26"/>
        </w:rPr>
        <w:t>Орлов</w:t>
      </w:r>
      <w:r>
        <w:rPr>
          <w:rFonts w:ascii="Times New Roman" w:hAnsi="Times New Roman" w:cs="Times New Roman"/>
          <w:sz w:val="26"/>
          <w:szCs w:val="26"/>
        </w:rPr>
        <w:t>ской области".</w:t>
      </w:r>
    </w:p>
    <w:p w:rsidR="00DA10BA" w:rsidRDefault="00F86C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Обеспечение баланса финансовых ресурсов, направляемых на выполнение государственных и муниципальных полномочий, является основным принципом в развитии межбюджетных отношений.</w:t>
      </w:r>
    </w:p>
    <w:p w:rsidR="00DA10BA" w:rsidRDefault="00F86C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качестве первоочередной задачи следует обозначить выравнивание уровня бюджетной обеспеченности поселения, обеспечение сбалансированности и поддержки платежеспособности бюджета поселения с целью обеспечения бюджета поселения средствами, необходимыми для исполнения возложенных на него полномочий.</w:t>
      </w:r>
    </w:p>
    <w:p w:rsidR="00DA10BA" w:rsidRDefault="00F86C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Первоочередной задачей в межбюджетных отношениях поселения и муниципального района является повышение результативности межбюджетного регулирования, создание условий для стимулирования органа местного самоуправления к повышению качества управления муниципальными финансами и эффективности бюджетных расходов.</w:t>
      </w:r>
    </w:p>
    <w:p w:rsidR="00DA10BA" w:rsidRDefault="00F86C9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Политика в области межбюджетных отношений также предполагает осуществление органом местного самоуправления района контроля за</w:t>
      </w:r>
      <w:r w:rsidR="00AB2FA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lastRenderedPageBreak/>
        <w:t>соблюдением органом местного самоуправления поселения основных условий предоставления межбюджетных трансфертов, что будет способствовать повышению финансовой дисциплины, уровня платежеспособности и качества управления муниципальными финансами.</w:t>
      </w:r>
    </w:p>
    <w:p w:rsidR="00DA10BA" w:rsidRDefault="00F86C99">
      <w:pPr>
        <w:ind w:firstLine="900"/>
        <w:jc w:val="both"/>
      </w:pPr>
      <w:r>
        <w:rPr>
          <w:sz w:val="26"/>
          <w:szCs w:val="26"/>
        </w:rPr>
        <w:t xml:space="preserve">Совершенствование межбюджетных отношений в </w:t>
      </w:r>
      <w:r w:rsidR="0071142D">
        <w:rPr>
          <w:sz w:val="26"/>
          <w:szCs w:val="26"/>
        </w:rPr>
        <w:t>Ям</w:t>
      </w:r>
      <w:r>
        <w:rPr>
          <w:sz w:val="26"/>
          <w:szCs w:val="26"/>
        </w:rPr>
        <w:t>ском сельском поселении должно основываться на неукоснительном соблюдении принципов разграничения ответственности за принимаемые решения  и исполнения закрепленных расходных обязательств.</w:t>
      </w:r>
    </w:p>
    <w:p w:rsidR="00DA10BA" w:rsidRDefault="00F86C99">
      <w:pPr>
        <w:ind w:firstLine="900"/>
        <w:jc w:val="both"/>
        <w:rPr>
          <w:sz w:val="26"/>
          <w:szCs w:val="26"/>
        </w:rPr>
      </w:pPr>
      <w:r>
        <w:rPr>
          <w:sz w:val="26"/>
          <w:szCs w:val="26"/>
        </w:rPr>
        <w:t>Основной задачей исполнения бюджета должна быть сбалансированность доходных и расходных частей.</w:t>
      </w:r>
    </w:p>
    <w:sectPr w:rsidR="00DA10BA" w:rsidSect="00DA10BA">
      <w:pgSz w:w="11906" w:h="16838"/>
      <w:pgMar w:top="1134" w:right="850" w:bottom="1134" w:left="1701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2943" w:rsidRDefault="00532943">
      <w:r>
        <w:separator/>
      </w:r>
    </w:p>
  </w:endnote>
  <w:endnote w:type="continuationSeparator" w:id="1">
    <w:p w:rsidR="00532943" w:rsidRDefault="005329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">
    <w:altName w:val="Malgun Gothic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2943" w:rsidRDefault="00532943">
      <w:r>
        <w:separator/>
      </w:r>
    </w:p>
  </w:footnote>
  <w:footnote w:type="continuationSeparator" w:id="1">
    <w:p w:rsidR="00532943" w:rsidRDefault="0053294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9B57A6"/>
    <w:multiLevelType w:val="hybridMultilevel"/>
    <w:tmpl w:val="7DC68B9E"/>
    <w:lvl w:ilvl="0" w:tplc="CAA262A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CED422F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D0B2DB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36DACA4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624427E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092C311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F9549F3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8C26F6BC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1DF22DD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3375818"/>
    <w:multiLevelType w:val="hybridMultilevel"/>
    <w:tmpl w:val="8840905A"/>
    <w:lvl w:ilvl="0" w:tplc="6B76E98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sz w:val="26"/>
        <w:szCs w:val="26"/>
      </w:rPr>
    </w:lvl>
    <w:lvl w:ilvl="1" w:tplc="3E28E92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D74F4A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322539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1F2457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6BCF12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10E36B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D28711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CFAD96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10BA"/>
    <w:rsid w:val="00002632"/>
    <w:rsid w:val="00055B9C"/>
    <w:rsid w:val="00076C92"/>
    <w:rsid w:val="000D5B30"/>
    <w:rsid w:val="00213F77"/>
    <w:rsid w:val="00234534"/>
    <w:rsid w:val="0026688B"/>
    <w:rsid w:val="002B0B2E"/>
    <w:rsid w:val="0032431F"/>
    <w:rsid w:val="00324965"/>
    <w:rsid w:val="0032546E"/>
    <w:rsid w:val="003B0DA0"/>
    <w:rsid w:val="00432830"/>
    <w:rsid w:val="00442821"/>
    <w:rsid w:val="004442FE"/>
    <w:rsid w:val="00454603"/>
    <w:rsid w:val="00466CEB"/>
    <w:rsid w:val="004A17A1"/>
    <w:rsid w:val="004E535F"/>
    <w:rsid w:val="004F3CC7"/>
    <w:rsid w:val="00532943"/>
    <w:rsid w:val="00540EFF"/>
    <w:rsid w:val="00585DCE"/>
    <w:rsid w:val="005C663F"/>
    <w:rsid w:val="00625459"/>
    <w:rsid w:val="00696FF9"/>
    <w:rsid w:val="006F621C"/>
    <w:rsid w:val="0071142D"/>
    <w:rsid w:val="00746AA2"/>
    <w:rsid w:val="00746CE2"/>
    <w:rsid w:val="00796FAC"/>
    <w:rsid w:val="007C0066"/>
    <w:rsid w:val="007F6027"/>
    <w:rsid w:val="008863A5"/>
    <w:rsid w:val="00924793"/>
    <w:rsid w:val="00991B2E"/>
    <w:rsid w:val="009C71B1"/>
    <w:rsid w:val="00A713AC"/>
    <w:rsid w:val="00AB2FAC"/>
    <w:rsid w:val="00AF54AA"/>
    <w:rsid w:val="00B17465"/>
    <w:rsid w:val="00C341B3"/>
    <w:rsid w:val="00C3767A"/>
    <w:rsid w:val="00C81F73"/>
    <w:rsid w:val="00C87213"/>
    <w:rsid w:val="00D40DB7"/>
    <w:rsid w:val="00D465B8"/>
    <w:rsid w:val="00DA10BA"/>
    <w:rsid w:val="00E657BB"/>
    <w:rsid w:val="00EB7209"/>
    <w:rsid w:val="00EE3F07"/>
    <w:rsid w:val="00F86C99"/>
    <w:rsid w:val="00FD607D"/>
    <w:rsid w:val="00FE0F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0BA"/>
    <w:rPr>
      <w:rFonts w:eastAsia="Times New Roman" w:cs="Times New Roman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DA10B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DA10BA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DA10B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DA10BA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DA10B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DA10BA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DA10B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DA10BA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DA10BA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DA10BA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DA10B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DA10BA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DA10B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DA10BA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DA10B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DA10BA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DA10B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DA10BA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DA10BA"/>
    <w:pPr>
      <w:ind w:left="720"/>
      <w:contextualSpacing/>
    </w:pPr>
  </w:style>
  <w:style w:type="paragraph" w:styleId="a4">
    <w:name w:val="No Spacing"/>
    <w:uiPriority w:val="1"/>
    <w:qFormat/>
    <w:rsid w:val="00DA10BA"/>
  </w:style>
  <w:style w:type="paragraph" w:styleId="a5">
    <w:name w:val="Title"/>
    <w:basedOn w:val="a"/>
    <w:next w:val="a"/>
    <w:link w:val="a6"/>
    <w:uiPriority w:val="10"/>
    <w:qFormat/>
    <w:rsid w:val="00DA10BA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DA10BA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DA10BA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DA10BA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DA10BA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DA10BA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DA10B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DA10BA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DA10BA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DA10BA"/>
  </w:style>
  <w:style w:type="paragraph" w:customStyle="1" w:styleId="10">
    <w:name w:val="Нижний колонтитул1"/>
    <w:basedOn w:val="a"/>
    <w:link w:val="CaptionChar"/>
    <w:uiPriority w:val="99"/>
    <w:unhideWhenUsed/>
    <w:rsid w:val="00DA10BA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DA10BA"/>
  </w:style>
  <w:style w:type="character" w:customStyle="1" w:styleId="CaptionChar">
    <w:name w:val="Caption Char"/>
    <w:link w:val="10"/>
    <w:uiPriority w:val="99"/>
    <w:rsid w:val="00DA10BA"/>
  </w:style>
  <w:style w:type="table" w:styleId="ab">
    <w:name w:val="Table Grid"/>
    <w:uiPriority w:val="59"/>
    <w:rsid w:val="00DA10B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DA10B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DA10BA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DA10BA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DA10B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DA10B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DA10B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DA10B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DA10B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DA10B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DA10B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DA10B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DA10B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DA10B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DA10BA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DA10B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DA10B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DA10B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DA10B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DA10B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DA10B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DA10BA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DA10BA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DA10BA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DA10BA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DA10BA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DA10BA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DA10BA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DA10BA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DA10BA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DA10BA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DA10BA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DA10BA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DA10BA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DA10BA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DA10BA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DA10BA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DA10BA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DA10B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DA10BA"/>
    <w:rPr>
      <w:sz w:val="18"/>
    </w:rPr>
  </w:style>
  <w:style w:type="character" w:styleId="ae">
    <w:name w:val="footnote reference"/>
    <w:uiPriority w:val="99"/>
    <w:unhideWhenUsed/>
    <w:rsid w:val="00DA10B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DA10BA"/>
    <w:rPr>
      <w:sz w:val="20"/>
    </w:rPr>
  </w:style>
  <w:style w:type="character" w:customStyle="1" w:styleId="af0">
    <w:name w:val="Текст концевой сноски Знак"/>
    <w:link w:val="af"/>
    <w:uiPriority w:val="99"/>
    <w:rsid w:val="00DA10BA"/>
    <w:rPr>
      <w:sz w:val="20"/>
    </w:rPr>
  </w:style>
  <w:style w:type="character" w:styleId="af1">
    <w:name w:val="endnote reference"/>
    <w:uiPriority w:val="99"/>
    <w:semiHidden/>
    <w:unhideWhenUsed/>
    <w:rsid w:val="00DA10B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DA10BA"/>
    <w:pPr>
      <w:spacing w:after="57"/>
    </w:pPr>
  </w:style>
  <w:style w:type="paragraph" w:styleId="22">
    <w:name w:val="toc 2"/>
    <w:basedOn w:val="a"/>
    <w:next w:val="a"/>
    <w:uiPriority w:val="39"/>
    <w:unhideWhenUsed/>
    <w:rsid w:val="00DA10BA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DA10BA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DA10BA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DA10BA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DA10BA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DA10BA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DA10BA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DA10BA"/>
    <w:pPr>
      <w:spacing w:after="57"/>
      <w:ind w:left="2268"/>
    </w:pPr>
  </w:style>
  <w:style w:type="paragraph" w:styleId="af2">
    <w:name w:val="TOC Heading"/>
    <w:uiPriority w:val="39"/>
    <w:unhideWhenUsed/>
    <w:rsid w:val="00DA10BA"/>
  </w:style>
  <w:style w:type="paragraph" w:styleId="af3">
    <w:name w:val="table of figures"/>
    <w:basedOn w:val="a"/>
    <w:next w:val="a"/>
    <w:uiPriority w:val="99"/>
    <w:unhideWhenUsed/>
    <w:rsid w:val="00DA10BA"/>
  </w:style>
  <w:style w:type="character" w:customStyle="1" w:styleId="WW8Num1z0">
    <w:name w:val="WW8Num1z0"/>
    <w:qFormat/>
    <w:rsid w:val="00DA10BA"/>
    <w:rPr>
      <w:sz w:val="26"/>
      <w:szCs w:val="26"/>
    </w:rPr>
  </w:style>
  <w:style w:type="character" w:customStyle="1" w:styleId="WW8Num1z1">
    <w:name w:val="WW8Num1z1"/>
    <w:qFormat/>
    <w:rsid w:val="00DA10BA"/>
  </w:style>
  <w:style w:type="character" w:customStyle="1" w:styleId="WW8Num1z2">
    <w:name w:val="WW8Num1z2"/>
    <w:qFormat/>
    <w:rsid w:val="00DA10BA"/>
  </w:style>
  <w:style w:type="character" w:customStyle="1" w:styleId="WW8Num1z3">
    <w:name w:val="WW8Num1z3"/>
    <w:qFormat/>
    <w:rsid w:val="00DA10BA"/>
  </w:style>
  <w:style w:type="character" w:customStyle="1" w:styleId="WW8Num1z4">
    <w:name w:val="WW8Num1z4"/>
    <w:qFormat/>
    <w:rsid w:val="00DA10BA"/>
  </w:style>
  <w:style w:type="character" w:customStyle="1" w:styleId="WW8Num1z5">
    <w:name w:val="WW8Num1z5"/>
    <w:qFormat/>
    <w:rsid w:val="00DA10BA"/>
  </w:style>
  <w:style w:type="character" w:customStyle="1" w:styleId="WW8Num1z6">
    <w:name w:val="WW8Num1z6"/>
    <w:qFormat/>
    <w:rsid w:val="00DA10BA"/>
  </w:style>
  <w:style w:type="character" w:customStyle="1" w:styleId="WW8Num1z7">
    <w:name w:val="WW8Num1z7"/>
    <w:qFormat/>
    <w:rsid w:val="00DA10BA"/>
  </w:style>
  <w:style w:type="character" w:customStyle="1" w:styleId="WW8Num1z8">
    <w:name w:val="WW8Num1z8"/>
    <w:qFormat/>
    <w:rsid w:val="00DA10BA"/>
  </w:style>
  <w:style w:type="character" w:customStyle="1" w:styleId="WW8Num2z0">
    <w:name w:val="WW8Num2z0"/>
    <w:qFormat/>
    <w:rsid w:val="00DA10BA"/>
  </w:style>
  <w:style w:type="character" w:customStyle="1" w:styleId="WW8Num2z1">
    <w:name w:val="WW8Num2z1"/>
    <w:qFormat/>
    <w:rsid w:val="00DA10BA"/>
  </w:style>
  <w:style w:type="character" w:customStyle="1" w:styleId="WW8Num2z2">
    <w:name w:val="WW8Num2z2"/>
    <w:qFormat/>
    <w:rsid w:val="00DA10BA"/>
  </w:style>
  <w:style w:type="character" w:customStyle="1" w:styleId="WW8Num2z3">
    <w:name w:val="WW8Num2z3"/>
    <w:qFormat/>
    <w:rsid w:val="00DA10BA"/>
  </w:style>
  <w:style w:type="character" w:customStyle="1" w:styleId="WW8Num2z4">
    <w:name w:val="WW8Num2z4"/>
    <w:qFormat/>
    <w:rsid w:val="00DA10BA"/>
  </w:style>
  <w:style w:type="character" w:customStyle="1" w:styleId="WW8Num2z5">
    <w:name w:val="WW8Num2z5"/>
    <w:qFormat/>
    <w:rsid w:val="00DA10BA"/>
  </w:style>
  <w:style w:type="character" w:customStyle="1" w:styleId="WW8Num2z6">
    <w:name w:val="WW8Num2z6"/>
    <w:qFormat/>
    <w:rsid w:val="00DA10BA"/>
  </w:style>
  <w:style w:type="character" w:customStyle="1" w:styleId="WW8Num2z7">
    <w:name w:val="WW8Num2z7"/>
    <w:qFormat/>
    <w:rsid w:val="00DA10BA"/>
  </w:style>
  <w:style w:type="character" w:customStyle="1" w:styleId="WW8Num2z8">
    <w:name w:val="WW8Num2z8"/>
    <w:qFormat/>
    <w:rsid w:val="00DA10BA"/>
  </w:style>
  <w:style w:type="character" w:styleId="af4">
    <w:name w:val="Hyperlink"/>
    <w:rsid w:val="00DA10BA"/>
    <w:rPr>
      <w:color w:val="000080"/>
      <w:u w:val="single"/>
    </w:rPr>
  </w:style>
  <w:style w:type="paragraph" w:customStyle="1" w:styleId="Heading">
    <w:name w:val="Heading"/>
    <w:basedOn w:val="a"/>
    <w:next w:val="af5"/>
    <w:qFormat/>
    <w:rsid w:val="00DA10BA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5">
    <w:name w:val="Body Text"/>
    <w:basedOn w:val="a"/>
    <w:rsid w:val="00DA10BA"/>
    <w:pPr>
      <w:spacing w:after="140" w:line="276" w:lineRule="auto"/>
    </w:pPr>
  </w:style>
  <w:style w:type="paragraph" w:styleId="af6">
    <w:name w:val="List"/>
    <w:basedOn w:val="af5"/>
    <w:rsid w:val="00DA10BA"/>
  </w:style>
  <w:style w:type="paragraph" w:customStyle="1" w:styleId="13">
    <w:name w:val="Название объекта1"/>
    <w:basedOn w:val="a"/>
    <w:qFormat/>
    <w:rsid w:val="00DA10B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DA10BA"/>
    <w:pPr>
      <w:suppressLineNumbers/>
    </w:pPr>
  </w:style>
  <w:style w:type="paragraph" w:customStyle="1" w:styleId="ConsPlusNormal">
    <w:name w:val="ConsPlusNormal"/>
    <w:qFormat/>
    <w:rsid w:val="00DA10BA"/>
    <w:pPr>
      <w:widowControl w:val="0"/>
      <w:ind w:firstLine="72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7">
    <w:name w:val="Normal (Web)"/>
    <w:basedOn w:val="a"/>
    <w:qFormat/>
    <w:rsid w:val="00DA10BA"/>
    <w:pPr>
      <w:spacing w:before="280" w:after="280"/>
    </w:pPr>
  </w:style>
  <w:style w:type="numbering" w:customStyle="1" w:styleId="WW8Num1">
    <w:name w:val="WW8Num1"/>
    <w:qFormat/>
    <w:rsid w:val="00DA10BA"/>
  </w:style>
  <w:style w:type="numbering" w:customStyle="1" w:styleId="WW8Num2">
    <w:name w:val="WW8Num2"/>
    <w:qFormat/>
    <w:rsid w:val="00DA10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66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060868344966454569F6B0A9900F5DFF01292BB80094F48828645240738BBB68A47X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060868344966454569F75078F6CAAD4F811CAB1820B4C16D7D343735846X8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2392</Words>
  <Characters>13640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</cp:lastModifiedBy>
  <cp:revision>7</cp:revision>
  <cp:lastPrinted>2022-11-14T07:18:00Z</cp:lastPrinted>
  <dcterms:created xsi:type="dcterms:W3CDTF">2026-09-29T08:30:00Z</dcterms:created>
  <dcterms:modified xsi:type="dcterms:W3CDTF">2026-10-05T09:56:00Z</dcterms:modified>
  <dc:language>en-US</dc:language>
</cp:coreProperties>
</file>