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314" w:rsidRPr="001A0314" w:rsidRDefault="001A0314" w:rsidP="00D075A4">
      <w:pPr>
        <w:ind w:left="3969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к Порядку опубликования ежеквартальных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>сведе</w:t>
      </w:r>
      <w:r>
        <w:rPr>
          <w:rFonts w:ascii="Times New Roman" w:hAnsi="Times New Roman" w:cs="Times New Roman"/>
          <w:color w:val="000000"/>
          <w:sz w:val="28"/>
          <w:szCs w:val="28"/>
        </w:rPr>
        <w:t>ний о численности муниципальных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служащих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, работников муниципальных учреждений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>СВЕДЕНИЯ</w:t>
      </w: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численности муниципальных служащих органов местного самоуправления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работников муниципальных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учреждений 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F847B5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</w:t>
      </w:r>
      <w:r w:rsidR="00FD28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2025</w:t>
      </w:r>
      <w:r w:rsidR="001E74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год</w:t>
      </w:r>
    </w:p>
    <w:p w:rsidR="00D075A4" w:rsidRPr="00D075A4" w:rsidRDefault="00D075A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A0314" w:rsidRDefault="001A031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(с нарастающим итогом с начала года)</w:t>
      </w:r>
    </w:p>
    <w:p w:rsidR="00D075A4" w:rsidRDefault="00D075A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4219"/>
        <w:gridCol w:w="2835"/>
        <w:gridCol w:w="2799"/>
      </w:tblGrid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 работников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Среднесписочная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численность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работников,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чел.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</w:tcPr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Фактические расходы на заработную плату работников за отчетный период, тыс. рублей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Муниципальные служащие органов местного самоуправления</w:t>
            </w:r>
          </w:p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(наименование муниципального образования)</w:t>
            </w:r>
          </w:p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Default="00F847B5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41,2</w:t>
            </w:r>
          </w:p>
        </w:tc>
        <w:tc>
          <w:tcPr>
            <w:tcW w:w="2799" w:type="dxa"/>
          </w:tcPr>
          <w:p w:rsidR="00D075A4" w:rsidRDefault="00F847B5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30155,3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Работники муниципальных учреждений (наименование муниципального образования)</w:t>
            </w:r>
          </w:p>
        </w:tc>
        <w:tc>
          <w:tcPr>
            <w:tcW w:w="2835" w:type="dxa"/>
          </w:tcPr>
          <w:p w:rsidR="00D075A4" w:rsidRDefault="001E74F5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153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F847B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3,8</w:t>
            </w:r>
          </w:p>
        </w:tc>
        <w:tc>
          <w:tcPr>
            <w:tcW w:w="2799" w:type="dxa"/>
          </w:tcPr>
          <w:p w:rsidR="00D075A4" w:rsidRDefault="00F847B5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250802,4</w:t>
            </w:r>
          </w:p>
        </w:tc>
      </w:tr>
    </w:tbl>
    <w:p w:rsidR="00D075A4" w:rsidRPr="001A0314" w:rsidRDefault="00D075A4" w:rsidP="00D075A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71E14" w:rsidRPr="001A0314" w:rsidRDefault="00171E14" w:rsidP="001A0314"/>
    <w:sectPr w:rsidR="00171E14" w:rsidRPr="001A0314" w:rsidSect="008410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1071"/>
    <w:rsid w:val="000C77A8"/>
    <w:rsid w:val="00123A76"/>
    <w:rsid w:val="0015337F"/>
    <w:rsid w:val="00171E14"/>
    <w:rsid w:val="001A0314"/>
    <w:rsid w:val="001E74F5"/>
    <w:rsid w:val="00263610"/>
    <w:rsid w:val="0028230F"/>
    <w:rsid w:val="003E23B8"/>
    <w:rsid w:val="00411BC2"/>
    <w:rsid w:val="00466368"/>
    <w:rsid w:val="004C5C07"/>
    <w:rsid w:val="004E30B2"/>
    <w:rsid w:val="00522B05"/>
    <w:rsid w:val="0061458A"/>
    <w:rsid w:val="00616ADE"/>
    <w:rsid w:val="006B59C5"/>
    <w:rsid w:val="006C0B30"/>
    <w:rsid w:val="00841071"/>
    <w:rsid w:val="008775CE"/>
    <w:rsid w:val="009D29F1"/>
    <w:rsid w:val="00A7061E"/>
    <w:rsid w:val="00A74FA9"/>
    <w:rsid w:val="00A92A9C"/>
    <w:rsid w:val="00AB7B3A"/>
    <w:rsid w:val="00AE1B71"/>
    <w:rsid w:val="00AE565C"/>
    <w:rsid w:val="00B224E0"/>
    <w:rsid w:val="00C24DE1"/>
    <w:rsid w:val="00C55056"/>
    <w:rsid w:val="00D075A4"/>
    <w:rsid w:val="00D84C99"/>
    <w:rsid w:val="00DE4D7C"/>
    <w:rsid w:val="00E14C87"/>
    <w:rsid w:val="00E94A1F"/>
    <w:rsid w:val="00ED6643"/>
    <w:rsid w:val="00F571CA"/>
    <w:rsid w:val="00F847B5"/>
    <w:rsid w:val="00FD28EA"/>
    <w:rsid w:val="00FF6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2A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A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Reseption</dc:creator>
  <cp:lastModifiedBy>Пользователь</cp:lastModifiedBy>
  <cp:revision>26</cp:revision>
  <cp:lastPrinted>2026-01-29T13:09:00Z</cp:lastPrinted>
  <dcterms:created xsi:type="dcterms:W3CDTF">2021-06-11T08:25:00Z</dcterms:created>
  <dcterms:modified xsi:type="dcterms:W3CDTF">2026-01-29T13:09:00Z</dcterms:modified>
</cp:coreProperties>
</file>